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D5E2A" w14:textId="77D597AA" w:rsidR="00864BAB" w:rsidRPr="00B724E3" w:rsidRDefault="00864BAB" w:rsidP="00165377">
      <w:pPr>
        <w:jc w:val="center"/>
        <w:rPr>
          <w:b/>
          <w:sz w:val="32"/>
          <w:szCs w:val="32"/>
        </w:rPr>
      </w:pPr>
      <w:r w:rsidRPr="00B724E3">
        <w:rPr>
          <w:b/>
          <w:sz w:val="32"/>
          <w:szCs w:val="32"/>
        </w:rPr>
        <w:t>RESOLUÇÃO Nº 01/2024</w:t>
      </w:r>
      <w:bookmarkStart w:id="0" w:name="_GoBack"/>
      <w:bookmarkEnd w:id="0"/>
    </w:p>
    <w:p w14:paraId="5C4278F4" w14:textId="77777777" w:rsidR="00864BAB" w:rsidRDefault="00864BAB" w:rsidP="00864BAB">
      <w:pPr>
        <w:jc w:val="center"/>
        <w:rPr>
          <w:b/>
          <w:sz w:val="26"/>
          <w:szCs w:val="26"/>
        </w:rPr>
      </w:pPr>
    </w:p>
    <w:p w14:paraId="7D2700AE" w14:textId="2926E368" w:rsidR="00864BAB" w:rsidRPr="00B724E3" w:rsidRDefault="00864BAB" w:rsidP="00864BAB">
      <w:pPr>
        <w:ind w:left="4248"/>
        <w:jc w:val="both"/>
      </w:pPr>
      <w:r w:rsidRPr="00B724E3">
        <w:t xml:space="preserve">Dispõe sobre a aprovação do Plano de Ação </w:t>
      </w:r>
      <w:r w:rsidR="008F54DA" w:rsidRPr="00B724E3">
        <w:t>para Co</w:t>
      </w:r>
      <w:r w:rsidRPr="00B724E3">
        <w:t>financiamento do Governo Federal.</w:t>
      </w:r>
    </w:p>
    <w:p w14:paraId="5C51FD75" w14:textId="77777777" w:rsidR="00864BAB" w:rsidRDefault="00864BAB" w:rsidP="00864BAB">
      <w:pPr>
        <w:jc w:val="center"/>
        <w:rPr>
          <w:sz w:val="26"/>
          <w:szCs w:val="26"/>
        </w:rPr>
      </w:pPr>
    </w:p>
    <w:p w14:paraId="50756139" w14:textId="116A7532" w:rsidR="00864BAB" w:rsidRPr="00B724E3" w:rsidRDefault="00864BAB" w:rsidP="00864BAB">
      <w:pPr>
        <w:ind w:firstLine="708"/>
        <w:jc w:val="both"/>
        <w:rPr>
          <w:sz w:val="26"/>
          <w:szCs w:val="26"/>
        </w:rPr>
      </w:pPr>
      <w:r w:rsidRPr="00B724E3">
        <w:rPr>
          <w:sz w:val="26"/>
          <w:szCs w:val="26"/>
        </w:rPr>
        <w:t>O Conselho Municipal de Assistência Social - CMAS, em Reunião Plenária Ordinária, realizada no dia 14 de fevereiro de 2024, no uso das competências e das atribuições que lhe são conferidas e de conformidade com as deliberações constantes na Ata nº 227 e</w:t>
      </w:r>
    </w:p>
    <w:p w14:paraId="421F9AE1" w14:textId="77777777" w:rsidR="00864BAB" w:rsidRPr="00B724E3" w:rsidRDefault="00864BAB" w:rsidP="00864BAB">
      <w:pPr>
        <w:ind w:firstLine="708"/>
        <w:jc w:val="both"/>
        <w:rPr>
          <w:sz w:val="26"/>
          <w:szCs w:val="26"/>
        </w:rPr>
      </w:pPr>
    </w:p>
    <w:p w14:paraId="5185750A" w14:textId="77777777" w:rsidR="00864BAB" w:rsidRPr="00B724E3" w:rsidRDefault="00864BAB" w:rsidP="00864BAB">
      <w:pPr>
        <w:jc w:val="both"/>
        <w:rPr>
          <w:sz w:val="26"/>
          <w:szCs w:val="26"/>
        </w:rPr>
      </w:pPr>
      <w:r w:rsidRPr="00B724E3">
        <w:rPr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07E7EF88" w14:textId="77777777" w:rsidR="00864BAB" w:rsidRPr="00B724E3" w:rsidRDefault="00864BAB" w:rsidP="00864BAB">
      <w:pPr>
        <w:ind w:firstLine="708"/>
        <w:jc w:val="both"/>
        <w:rPr>
          <w:sz w:val="26"/>
          <w:szCs w:val="26"/>
        </w:rPr>
      </w:pPr>
    </w:p>
    <w:p w14:paraId="67DCE149" w14:textId="77777777" w:rsidR="00864BAB" w:rsidRPr="00B724E3" w:rsidRDefault="00864BAB" w:rsidP="00864BAB">
      <w:pPr>
        <w:jc w:val="both"/>
        <w:rPr>
          <w:sz w:val="26"/>
          <w:szCs w:val="26"/>
        </w:rPr>
      </w:pPr>
    </w:p>
    <w:p w14:paraId="1FBBA628" w14:textId="77777777" w:rsidR="00864BAB" w:rsidRPr="00B724E3" w:rsidRDefault="00864BAB" w:rsidP="00864BAB">
      <w:pPr>
        <w:ind w:firstLine="708"/>
        <w:jc w:val="both"/>
        <w:rPr>
          <w:sz w:val="26"/>
          <w:szCs w:val="26"/>
        </w:rPr>
      </w:pPr>
      <w:r w:rsidRPr="00B724E3">
        <w:rPr>
          <w:sz w:val="26"/>
          <w:szCs w:val="26"/>
        </w:rPr>
        <w:t xml:space="preserve">RESOLVE: </w:t>
      </w:r>
    </w:p>
    <w:p w14:paraId="7CE210F0" w14:textId="77777777" w:rsidR="00864BAB" w:rsidRPr="00B724E3" w:rsidRDefault="00864BAB" w:rsidP="00864BAB">
      <w:pPr>
        <w:ind w:firstLine="708"/>
        <w:jc w:val="both"/>
        <w:rPr>
          <w:sz w:val="26"/>
          <w:szCs w:val="26"/>
        </w:rPr>
      </w:pPr>
    </w:p>
    <w:p w14:paraId="07B0C12D" w14:textId="39802AE8" w:rsidR="00864BAB" w:rsidRPr="00B724E3" w:rsidRDefault="00864BAB" w:rsidP="00864BAB">
      <w:pPr>
        <w:spacing w:line="360" w:lineRule="auto"/>
        <w:jc w:val="both"/>
        <w:rPr>
          <w:sz w:val="26"/>
          <w:szCs w:val="26"/>
        </w:rPr>
      </w:pPr>
      <w:r w:rsidRPr="00B724E3">
        <w:rPr>
          <w:sz w:val="26"/>
          <w:szCs w:val="26"/>
        </w:rPr>
        <w:t>Art. 1º APROVAR o Plano de Ação referente ao Co</w:t>
      </w:r>
      <w:r w:rsidR="008F54DA" w:rsidRPr="00B724E3">
        <w:rPr>
          <w:sz w:val="26"/>
          <w:szCs w:val="26"/>
        </w:rPr>
        <w:t>f</w:t>
      </w:r>
      <w:r w:rsidRPr="00B724E3">
        <w:rPr>
          <w:sz w:val="26"/>
          <w:szCs w:val="26"/>
        </w:rPr>
        <w:t>inanciamento do Governo Federal para a Assistência Social no ano de 2024.</w:t>
      </w:r>
    </w:p>
    <w:p w14:paraId="22EF83BC" w14:textId="77777777" w:rsidR="00864BAB" w:rsidRPr="00B724E3" w:rsidRDefault="00864BAB" w:rsidP="00864BAB">
      <w:pPr>
        <w:jc w:val="both"/>
        <w:rPr>
          <w:sz w:val="26"/>
          <w:szCs w:val="26"/>
        </w:rPr>
      </w:pPr>
    </w:p>
    <w:p w14:paraId="599D9977" w14:textId="77777777" w:rsidR="00864BAB" w:rsidRPr="00B724E3" w:rsidRDefault="00864BAB" w:rsidP="00864BAB">
      <w:pPr>
        <w:jc w:val="both"/>
        <w:rPr>
          <w:sz w:val="26"/>
          <w:szCs w:val="26"/>
        </w:rPr>
      </w:pPr>
      <w:r w:rsidRPr="00B724E3">
        <w:rPr>
          <w:sz w:val="26"/>
          <w:szCs w:val="26"/>
        </w:rPr>
        <w:t>Art. 2º Esta resolução entra em vigor na data de sua publicação.</w:t>
      </w:r>
    </w:p>
    <w:p w14:paraId="0E153FBA" w14:textId="77777777" w:rsidR="00864BAB" w:rsidRPr="00B724E3" w:rsidRDefault="00864BAB" w:rsidP="00864BAB">
      <w:pPr>
        <w:jc w:val="both"/>
        <w:rPr>
          <w:sz w:val="26"/>
          <w:szCs w:val="26"/>
        </w:rPr>
      </w:pPr>
    </w:p>
    <w:p w14:paraId="603A7FB6" w14:textId="6AAD7CC3" w:rsidR="00864BAB" w:rsidRPr="00B724E3" w:rsidRDefault="00864BAB" w:rsidP="00864BAB">
      <w:pPr>
        <w:jc w:val="both"/>
        <w:rPr>
          <w:sz w:val="26"/>
          <w:szCs w:val="26"/>
        </w:rPr>
      </w:pPr>
    </w:p>
    <w:p w14:paraId="1C982D24" w14:textId="150891ED" w:rsidR="00AE0628" w:rsidRPr="00B724E3" w:rsidRDefault="00AE0628" w:rsidP="00864BAB">
      <w:pPr>
        <w:jc w:val="both"/>
        <w:rPr>
          <w:sz w:val="26"/>
          <w:szCs w:val="26"/>
        </w:rPr>
      </w:pPr>
    </w:p>
    <w:p w14:paraId="04D2EE65" w14:textId="77777777" w:rsidR="00AE0628" w:rsidRPr="00B724E3" w:rsidRDefault="00AE0628" w:rsidP="00864BAB">
      <w:pPr>
        <w:jc w:val="both"/>
        <w:rPr>
          <w:sz w:val="26"/>
          <w:szCs w:val="26"/>
        </w:rPr>
      </w:pPr>
    </w:p>
    <w:p w14:paraId="6C988E41" w14:textId="77777777" w:rsidR="00AE0628" w:rsidRPr="00B724E3" w:rsidRDefault="00AE0628" w:rsidP="00864BAB">
      <w:pPr>
        <w:jc w:val="right"/>
        <w:rPr>
          <w:sz w:val="26"/>
          <w:szCs w:val="26"/>
        </w:rPr>
      </w:pPr>
    </w:p>
    <w:p w14:paraId="25F28F17" w14:textId="77777777" w:rsidR="00AE0628" w:rsidRPr="00B724E3" w:rsidRDefault="00AE0628" w:rsidP="00864BAB">
      <w:pPr>
        <w:jc w:val="right"/>
        <w:rPr>
          <w:sz w:val="26"/>
          <w:szCs w:val="26"/>
        </w:rPr>
      </w:pPr>
    </w:p>
    <w:p w14:paraId="3F424B59" w14:textId="33963EC3" w:rsidR="00864BAB" w:rsidRPr="00B724E3" w:rsidRDefault="00864BAB" w:rsidP="00864BAB">
      <w:pPr>
        <w:jc w:val="right"/>
        <w:rPr>
          <w:sz w:val="26"/>
          <w:szCs w:val="26"/>
        </w:rPr>
      </w:pPr>
      <w:r w:rsidRPr="00B724E3">
        <w:rPr>
          <w:sz w:val="26"/>
          <w:szCs w:val="26"/>
        </w:rPr>
        <w:t>Tangará, 14 de fevereiro de 2024.</w:t>
      </w:r>
    </w:p>
    <w:p w14:paraId="6D517430" w14:textId="70B24D9C" w:rsidR="00864BAB" w:rsidRPr="00B724E3" w:rsidRDefault="00864BAB" w:rsidP="00864BAB">
      <w:pPr>
        <w:jc w:val="right"/>
        <w:rPr>
          <w:sz w:val="26"/>
          <w:szCs w:val="26"/>
        </w:rPr>
      </w:pPr>
    </w:p>
    <w:p w14:paraId="0F430A10" w14:textId="44DF5F20" w:rsidR="00864BAB" w:rsidRPr="00B724E3" w:rsidRDefault="00864BAB" w:rsidP="00AE0628">
      <w:pPr>
        <w:rPr>
          <w:sz w:val="26"/>
          <w:szCs w:val="26"/>
        </w:rPr>
      </w:pPr>
    </w:p>
    <w:p w14:paraId="1B6BED49" w14:textId="167ABE59" w:rsidR="00864BAB" w:rsidRPr="00B724E3" w:rsidRDefault="00864BAB" w:rsidP="00864BAB">
      <w:pPr>
        <w:jc w:val="right"/>
        <w:rPr>
          <w:sz w:val="26"/>
          <w:szCs w:val="26"/>
        </w:rPr>
      </w:pPr>
    </w:p>
    <w:p w14:paraId="7DE511FA" w14:textId="57EFA61F" w:rsidR="00864BAB" w:rsidRPr="00B724E3" w:rsidRDefault="00864BAB" w:rsidP="00864BAB">
      <w:pPr>
        <w:jc w:val="right"/>
        <w:rPr>
          <w:sz w:val="26"/>
          <w:szCs w:val="26"/>
        </w:rPr>
      </w:pPr>
    </w:p>
    <w:p w14:paraId="1FC4C84F" w14:textId="5B453865" w:rsidR="00864BAB" w:rsidRPr="00B724E3" w:rsidRDefault="00864BAB" w:rsidP="00864BAB">
      <w:pPr>
        <w:jc w:val="right"/>
        <w:rPr>
          <w:sz w:val="26"/>
          <w:szCs w:val="26"/>
        </w:rPr>
      </w:pPr>
    </w:p>
    <w:p w14:paraId="09914F4A" w14:textId="74222B98" w:rsidR="00864BAB" w:rsidRPr="00B724E3" w:rsidRDefault="00864BAB" w:rsidP="00864BAB">
      <w:pPr>
        <w:jc w:val="right"/>
        <w:rPr>
          <w:sz w:val="26"/>
          <w:szCs w:val="26"/>
        </w:rPr>
      </w:pPr>
    </w:p>
    <w:p w14:paraId="5DEF4F31" w14:textId="40BDF713" w:rsidR="00AE0628" w:rsidRPr="00B724E3" w:rsidRDefault="00AE0628" w:rsidP="00864BAB">
      <w:pPr>
        <w:jc w:val="right"/>
        <w:rPr>
          <w:sz w:val="26"/>
          <w:szCs w:val="26"/>
        </w:rPr>
      </w:pPr>
    </w:p>
    <w:p w14:paraId="5ECD5BD1" w14:textId="143D6CB3" w:rsidR="00AE0628" w:rsidRPr="00B724E3" w:rsidRDefault="00AE0628" w:rsidP="00B724E3">
      <w:pPr>
        <w:rPr>
          <w:sz w:val="26"/>
          <w:szCs w:val="26"/>
        </w:rPr>
      </w:pPr>
    </w:p>
    <w:p w14:paraId="0998DF7E" w14:textId="77777777" w:rsidR="0097070B" w:rsidRPr="0097070B" w:rsidRDefault="0097070B" w:rsidP="0097070B">
      <w:pPr>
        <w:spacing w:line="276" w:lineRule="auto"/>
        <w:jc w:val="center"/>
        <w:rPr>
          <w:rFonts w:eastAsia="Calibri"/>
          <w:sz w:val="26"/>
          <w:szCs w:val="26"/>
          <w:lang w:eastAsia="en-US"/>
        </w:rPr>
      </w:pPr>
      <w:r w:rsidRPr="0097070B">
        <w:rPr>
          <w:rFonts w:eastAsia="Calibri"/>
          <w:sz w:val="26"/>
          <w:szCs w:val="26"/>
          <w:lang w:eastAsia="en-US"/>
        </w:rPr>
        <w:t>_______________________________</w:t>
      </w:r>
    </w:p>
    <w:p w14:paraId="48C2A0A4" w14:textId="77777777" w:rsidR="0097070B" w:rsidRPr="0097070B" w:rsidRDefault="0097070B" w:rsidP="0097070B">
      <w:pPr>
        <w:spacing w:line="276" w:lineRule="auto"/>
        <w:jc w:val="center"/>
        <w:rPr>
          <w:rFonts w:eastAsia="Calibri"/>
          <w:sz w:val="26"/>
          <w:szCs w:val="26"/>
          <w:lang w:eastAsia="en-US"/>
        </w:rPr>
      </w:pPr>
      <w:r w:rsidRPr="0097070B">
        <w:rPr>
          <w:rFonts w:eastAsia="Calibri"/>
          <w:sz w:val="26"/>
          <w:szCs w:val="26"/>
          <w:lang w:eastAsia="en-US"/>
        </w:rPr>
        <w:t xml:space="preserve">Karoline A. </w:t>
      </w:r>
      <w:proofErr w:type="spellStart"/>
      <w:r w:rsidRPr="0097070B">
        <w:rPr>
          <w:rFonts w:eastAsia="Calibri"/>
          <w:sz w:val="26"/>
          <w:szCs w:val="26"/>
          <w:lang w:eastAsia="en-US"/>
        </w:rPr>
        <w:t>Lourena</w:t>
      </w:r>
      <w:proofErr w:type="spellEnd"/>
      <w:r w:rsidRPr="0097070B">
        <w:rPr>
          <w:rFonts w:eastAsia="Calibri"/>
          <w:sz w:val="26"/>
          <w:szCs w:val="26"/>
          <w:lang w:eastAsia="en-US"/>
        </w:rPr>
        <w:t xml:space="preserve"> de Almeida</w:t>
      </w:r>
    </w:p>
    <w:p w14:paraId="6CE6EB8E" w14:textId="370F4BA3" w:rsidR="00D76FB8" w:rsidRPr="0097070B" w:rsidRDefault="0097070B" w:rsidP="0097070B">
      <w:pPr>
        <w:spacing w:line="276" w:lineRule="auto"/>
        <w:jc w:val="center"/>
        <w:rPr>
          <w:rFonts w:eastAsia="Calibri"/>
          <w:sz w:val="26"/>
          <w:szCs w:val="26"/>
          <w:lang w:eastAsia="en-US"/>
        </w:rPr>
      </w:pPr>
      <w:r w:rsidRPr="0097070B">
        <w:rPr>
          <w:rFonts w:eastAsia="Calibri"/>
          <w:sz w:val="26"/>
          <w:szCs w:val="26"/>
          <w:lang w:eastAsia="en-US"/>
        </w:rPr>
        <w:t>Presidente CMAS</w:t>
      </w:r>
    </w:p>
    <w:sectPr w:rsidR="00D76FB8" w:rsidRPr="0097070B" w:rsidSect="0097070B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016B8" w14:textId="77777777" w:rsidR="00FF3142" w:rsidRDefault="00FF3142" w:rsidP="00172778">
      <w:r>
        <w:separator/>
      </w:r>
    </w:p>
  </w:endnote>
  <w:endnote w:type="continuationSeparator" w:id="0">
    <w:p w14:paraId="3D39FF56" w14:textId="77777777" w:rsidR="00FF3142" w:rsidRDefault="00FF3142" w:rsidP="00172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B5D96" w14:textId="77777777" w:rsidR="00FF3142" w:rsidRDefault="00FF3142" w:rsidP="00172778">
      <w:r>
        <w:separator/>
      </w:r>
    </w:p>
  </w:footnote>
  <w:footnote w:type="continuationSeparator" w:id="0">
    <w:p w14:paraId="08FB18A5" w14:textId="77777777" w:rsidR="00FF3142" w:rsidRDefault="00FF3142" w:rsidP="00172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DBA3C" w14:textId="77777777" w:rsidR="00165377" w:rsidRPr="00165377" w:rsidRDefault="00165377" w:rsidP="00165377">
    <w:pPr>
      <w:tabs>
        <w:tab w:val="center" w:pos="4252"/>
        <w:tab w:val="right" w:pos="8504"/>
      </w:tabs>
      <w:jc w:val="center"/>
      <w:rPr>
        <w:rFonts w:eastAsia="Calibri"/>
        <w:color w:val="8496B0"/>
        <w:sz w:val="40"/>
        <w:szCs w:val="40"/>
        <w:lang w:eastAsia="en-US"/>
      </w:rPr>
    </w:pPr>
    <w:r w:rsidRPr="00165377">
      <w:rPr>
        <w:rFonts w:eastAsia="Calibri"/>
        <w:color w:val="8496B0"/>
        <w:sz w:val="40"/>
        <w:szCs w:val="40"/>
        <w:lang w:eastAsia="en-US"/>
      </w:rPr>
      <w:t>Conselho Municipal de Assistência Social</w:t>
    </w:r>
  </w:p>
  <w:p w14:paraId="0474BDAF" w14:textId="2E93E003" w:rsidR="00165377" w:rsidRDefault="00165377" w:rsidP="00165377">
    <w:pPr>
      <w:tabs>
        <w:tab w:val="center" w:pos="4252"/>
        <w:tab w:val="right" w:pos="8504"/>
      </w:tabs>
      <w:jc w:val="center"/>
      <w:rPr>
        <w:rFonts w:eastAsia="Calibri"/>
        <w:color w:val="8496B0"/>
        <w:sz w:val="30"/>
        <w:szCs w:val="30"/>
        <w:lang w:eastAsia="en-US"/>
      </w:rPr>
    </w:pPr>
    <w:r w:rsidRPr="00165377">
      <w:rPr>
        <w:rFonts w:eastAsia="Calibri"/>
        <w:color w:val="8496B0"/>
        <w:sz w:val="40"/>
        <w:szCs w:val="40"/>
        <w:lang w:eastAsia="en-US"/>
      </w:rPr>
      <w:t>Tangará – Santa Catarina</w:t>
    </w:r>
  </w:p>
  <w:p w14:paraId="7A05A98E" w14:textId="77777777" w:rsidR="00165377" w:rsidRPr="00165377" w:rsidRDefault="00165377" w:rsidP="00165377">
    <w:pPr>
      <w:tabs>
        <w:tab w:val="center" w:pos="4252"/>
        <w:tab w:val="right" w:pos="8504"/>
      </w:tabs>
      <w:jc w:val="center"/>
      <w:rPr>
        <w:rFonts w:eastAsia="Calibri"/>
        <w:color w:val="8496B0"/>
        <w:sz w:val="30"/>
        <w:szCs w:val="30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7A7"/>
    <w:rsid w:val="00021CFA"/>
    <w:rsid w:val="000B418E"/>
    <w:rsid w:val="000C18BB"/>
    <w:rsid w:val="00111BAC"/>
    <w:rsid w:val="001567EB"/>
    <w:rsid w:val="00165377"/>
    <w:rsid w:val="00172778"/>
    <w:rsid w:val="0017506A"/>
    <w:rsid w:val="00177A64"/>
    <w:rsid w:val="00181515"/>
    <w:rsid w:val="00183D14"/>
    <w:rsid w:val="00186734"/>
    <w:rsid w:val="001C2C52"/>
    <w:rsid w:val="001C4379"/>
    <w:rsid w:val="001E2FB9"/>
    <w:rsid w:val="001F1EC9"/>
    <w:rsid w:val="00236A51"/>
    <w:rsid w:val="00237417"/>
    <w:rsid w:val="002423FC"/>
    <w:rsid w:val="00265FE3"/>
    <w:rsid w:val="00280805"/>
    <w:rsid w:val="00292540"/>
    <w:rsid w:val="002964FB"/>
    <w:rsid w:val="002F17A7"/>
    <w:rsid w:val="002F561A"/>
    <w:rsid w:val="00320ED3"/>
    <w:rsid w:val="003410AB"/>
    <w:rsid w:val="003B00CD"/>
    <w:rsid w:val="003C4DAE"/>
    <w:rsid w:val="003D30DE"/>
    <w:rsid w:val="003E02C0"/>
    <w:rsid w:val="003E043F"/>
    <w:rsid w:val="00411B71"/>
    <w:rsid w:val="00435B48"/>
    <w:rsid w:val="004532E4"/>
    <w:rsid w:val="00466F92"/>
    <w:rsid w:val="00472699"/>
    <w:rsid w:val="004835A6"/>
    <w:rsid w:val="004B5B27"/>
    <w:rsid w:val="004C148A"/>
    <w:rsid w:val="00525F80"/>
    <w:rsid w:val="00587042"/>
    <w:rsid w:val="00597187"/>
    <w:rsid w:val="005D7952"/>
    <w:rsid w:val="005E63DE"/>
    <w:rsid w:val="006464E0"/>
    <w:rsid w:val="00683EC6"/>
    <w:rsid w:val="006C6B95"/>
    <w:rsid w:val="006D31A6"/>
    <w:rsid w:val="006E13CE"/>
    <w:rsid w:val="006F6015"/>
    <w:rsid w:val="0074330B"/>
    <w:rsid w:val="0075627D"/>
    <w:rsid w:val="007573C3"/>
    <w:rsid w:val="007D3F5D"/>
    <w:rsid w:val="007F543E"/>
    <w:rsid w:val="007F6D53"/>
    <w:rsid w:val="008259A3"/>
    <w:rsid w:val="00864BAB"/>
    <w:rsid w:val="0087416A"/>
    <w:rsid w:val="008814BE"/>
    <w:rsid w:val="008819A6"/>
    <w:rsid w:val="00881D2A"/>
    <w:rsid w:val="008F54DA"/>
    <w:rsid w:val="009034CE"/>
    <w:rsid w:val="00930352"/>
    <w:rsid w:val="0093533D"/>
    <w:rsid w:val="00954327"/>
    <w:rsid w:val="00965CC8"/>
    <w:rsid w:val="0097070B"/>
    <w:rsid w:val="00974CD8"/>
    <w:rsid w:val="00984FA9"/>
    <w:rsid w:val="009E2CFD"/>
    <w:rsid w:val="00A2118B"/>
    <w:rsid w:val="00A373C4"/>
    <w:rsid w:val="00A5503D"/>
    <w:rsid w:val="00A75082"/>
    <w:rsid w:val="00A8285C"/>
    <w:rsid w:val="00AB7E21"/>
    <w:rsid w:val="00AE0628"/>
    <w:rsid w:val="00B37188"/>
    <w:rsid w:val="00B46A81"/>
    <w:rsid w:val="00B507EE"/>
    <w:rsid w:val="00B724E3"/>
    <w:rsid w:val="00BA3AD3"/>
    <w:rsid w:val="00BA6BCA"/>
    <w:rsid w:val="00C30B15"/>
    <w:rsid w:val="00C37A6C"/>
    <w:rsid w:val="00C51ED8"/>
    <w:rsid w:val="00C72DA5"/>
    <w:rsid w:val="00CB0049"/>
    <w:rsid w:val="00CD5370"/>
    <w:rsid w:val="00D12C8A"/>
    <w:rsid w:val="00D76FB8"/>
    <w:rsid w:val="00DB7098"/>
    <w:rsid w:val="00E074F3"/>
    <w:rsid w:val="00E23AC3"/>
    <w:rsid w:val="00E61676"/>
    <w:rsid w:val="00E71A6D"/>
    <w:rsid w:val="00E87AAE"/>
    <w:rsid w:val="00EB5D79"/>
    <w:rsid w:val="00EB7E3E"/>
    <w:rsid w:val="00ED52E6"/>
    <w:rsid w:val="00EF675A"/>
    <w:rsid w:val="00F173AE"/>
    <w:rsid w:val="00F543E8"/>
    <w:rsid w:val="00F60403"/>
    <w:rsid w:val="00F62AFD"/>
    <w:rsid w:val="00F76E82"/>
    <w:rsid w:val="00F85083"/>
    <w:rsid w:val="00FF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A64C8"/>
  <w15:docId w15:val="{C53F3B14-F4CE-4ECB-A75A-70380DB5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7A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F17A7"/>
    <w:pPr>
      <w:widowControl w:val="0"/>
      <w:tabs>
        <w:tab w:val="center" w:pos="4320"/>
        <w:tab w:val="right" w:pos="8640"/>
      </w:tabs>
    </w:pPr>
    <w:rPr>
      <w:szCs w:val="20"/>
      <w:lang w:val="x-none"/>
    </w:rPr>
  </w:style>
  <w:style w:type="character" w:customStyle="1" w:styleId="CabealhoChar">
    <w:name w:val="Cabeçalho Char"/>
    <w:link w:val="Cabealho"/>
    <w:rsid w:val="002F17A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uiPriority w:val="99"/>
    <w:unhideWhenUsed/>
    <w:rsid w:val="002F17A7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1727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72778"/>
    <w:rPr>
      <w:rFonts w:ascii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4BA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4BA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6A8B7-A5C3-46AA-B5B8-A2A78F01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Cras</dc:creator>
  <cp:lastModifiedBy>userr</cp:lastModifiedBy>
  <cp:revision>9</cp:revision>
  <cp:lastPrinted>2024-02-15T12:19:00Z</cp:lastPrinted>
  <dcterms:created xsi:type="dcterms:W3CDTF">2021-04-12T13:44:00Z</dcterms:created>
  <dcterms:modified xsi:type="dcterms:W3CDTF">2024-02-15T12:19:00Z</dcterms:modified>
</cp:coreProperties>
</file>