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23E94" w14:textId="77777777" w:rsidR="00AF50C5" w:rsidRDefault="00AF50C5" w:rsidP="00671B4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B77DC9" w14:textId="08A8182C" w:rsidR="00325CAC" w:rsidRPr="00AF50C5" w:rsidRDefault="00FE725A" w:rsidP="00671B4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50C5">
        <w:rPr>
          <w:rFonts w:ascii="Times New Roman" w:hAnsi="Times New Roman" w:cs="Times New Roman"/>
          <w:b/>
          <w:sz w:val="32"/>
          <w:szCs w:val="32"/>
        </w:rPr>
        <w:t xml:space="preserve">RESOLUÇÃO </w:t>
      </w:r>
      <w:r w:rsidR="00955D06" w:rsidRPr="00AF50C5">
        <w:rPr>
          <w:rFonts w:ascii="Times New Roman" w:hAnsi="Times New Roman" w:cs="Times New Roman"/>
          <w:b/>
          <w:sz w:val="32"/>
          <w:szCs w:val="32"/>
        </w:rPr>
        <w:t>N.º</w:t>
      </w:r>
      <w:r w:rsidRPr="00AF50C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93814">
        <w:rPr>
          <w:rFonts w:ascii="Times New Roman" w:hAnsi="Times New Roman" w:cs="Times New Roman"/>
          <w:b/>
          <w:sz w:val="32"/>
          <w:szCs w:val="32"/>
        </w:rPr>
        <w:t>0</w:t>
      </w:r>
      <w:r w:rsidR="007030E8">
        <w:rPr>
          <w:rFonts w:ascii="Times New Roman" w:hAnsi="Times New Roman" w:cs="Times New Roman"/>
          <w:b/>
          <w:sz w:val="32"/>
          <w:szCs w:val="32"/>
        </w:rPr>
        <w:t>2</w:t>
      </w:r>
      <w:r w:rsidR="0053123F" w:rsidRPr="00AF50C5">
        <w:rPr>
          <w:rFonts w:ascii="Times New Roman" w:hAnsi="Times New Roman" w:cs="Times New Roman"/>
          <w:b/>
          <w:sz w:val="32"/>
          <w:szCs w:val="32"/>
        </w:rPr>
        <w:t>/202</w:t>
      </w:r>
      <w:r w:rsidR="007030E8">
        <w:rPr>
          <w:rFonts w:ascii="Times New Roman" w:hAnsi="Times New Roman" w:cs="Times New Roman"/>
          <w:b/>
          <w:sz w:val="32"/>
          <w:szCs w:val="32"/>
        </w:rPr>
        <w:t>5</w:t>
      </w:r>
    </w:p>
    <w:p w14:paraId="4361644B" w14:textId="499F9DA3" w:rsidR="00AF50C5" w:rsidRPr="00F93814" w:rsidRDefault="00AF50C5" w:rsidP="007030E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814">
        <w:rPr>
          <w:rFonts w:ascii="Times New Roman" w:eastAsia="Calibri" w:hAnsi="Times New Roman" w:cs="Times New Roman"/>
          <w:sz w:val="24"/>
          <w:szCs w:val="24"/>
        </w:rPr>
        <w:t xml:space="preserve">Dispõe sobre a deliberação relativa à </w:t>
      </w:r>
      <w:r w:rsidR="00F93814" w:rsidRPr="00F93814">
        <w:rPr>
          <w:rFonts w:ascii="Times New Roman" w:hAnsi="Times New Roman" w:cs="Times New Roman"/>
          <w:sz w:val="24"/>
          <w:szCs w:val="24"/>
        </w:rPr>
        <w:t>Análise das Contas</w:t>
      </w:r>
      <w:r w:rsidR="00F93814">
        <w:rPr>
          <w:rFonts w:ascii="Times New Roman" w:hAnsi="Times New Roman" w:cs="Times New Roman"/>
          <w:sz w:val="24"/>
          <w:szCs w:val="24"/>
        </w:rPr>
        <w:t xml:space="preserve"> r</w:t>
      </w:r>
      <w:r w:rsidR="00F93814" w:rsidRPr="00F93814">
        <w:rPr>
          <w:rFonts w:ascii="Times New Roman" w:hAnsi="Times New Roman" w:cs="Times New Roman"/>
          <w:sz w:val="24"/>
          <w:szCs w:val="24"/>
        </w:rPr>
        <w:t>eferente ao exercício de 202</w:t>
      </w:r>
      <w:r w:rsidR="007030E8">
        <w:rPr>
          <w:rFonts w:ascii="Times New Roman" w:hAnsi="Times New Roman" w:cs="Times New Roman"/>
          <w:sz w:val="24"/>
          <w:szCs w:val="24"/>
        </w:rPr>
        <w:t>4</w:t>
      </w:r>
      <w:r w:rsidRPr="00F9381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A51725B" w14:textId="77777777" w:rsidR="00AF50C5" w:rsidRPr="007030E8" w:rsidRDefault="00AF50C5" w:rsidP="00AF50C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19CD01E" w14:textId="747CF8EB" w:rsidR="00AF50C5" w:rsidRPr="007030E8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0E8">
        <w:rPr>
          <w:rFonts w:ascii="Times New Roman" w:eastAsia="Calibri" w:hAnsi="Times New Roman" w:cs="Times New Roman"/>
          <w:sz w:val="24"/>
          <w:szCs w:val="24"/>
        </w:rPr>
        <w:t xml:space="preserve">O Conselho Municipal de Assistência Social - CMAS, em Reunião </w:t>
      </w:r>
      <w:r w:rsidR="00F93814" w:rsidRPr="007030E8">
        <w:rPr>
          <w:rFonts w:ascii="Times New Roman" w:eastAsia="Calibri" w:hAnsi="Times New Roman" w:cs="Times New Roman"/>
          <w:sz w:val="24"/>
          <w:szCs w:val="24"/>
        </w:rPr>
        <w:t>da Comissão de Análise das Contas, realizada no dia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 xml:space="preserve"> 25 de setembro de 2024 </w:t>
      </w:r>
      <w:proofErr w:type="gramStart"/>
      <w:r w:rsidR="007030E8" w:rsidRPr="007030E8">
        <w:rPr>
          <w:rFonts w:ascii="Times New Roman" w:eastAsia="Calibri" w:hAnsi="Times New Roman" w:cs="Times New Roman"/>
          <w:sz w:val="24"/>
          <w:szCs w:val="24"/>
        </w:rPr>
        <w:t xml:space="preserve">e </w:t>
      </w:r>
      <w:r w:rsidR="00F93814" w:rsidRPr="007030E8">
        <w:rPr>
          <w:rFonts w:ascii="Times New Roman" w:eastAsia="Calibri" w:hAnsi="Times New Roman" w:cs="Times New Roman"/>
          <w:sz w:val="24"/>
          <w:szCs w:val="24"/>
        </w:rPr>
        <w:t xml:space="preserve"> 2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>3</w:t>
      </w:r>
      <w:proofErr w:type="gramEnd"/>
      <w:r w:rsidR="00F93814" w:rsidRPr="007030E8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>abril</w:t>
      </w:r>
      <w:r w:rsidR="00F93814" w:rsidRPr="007030E8">
        <w:rPr>
          <w:rFonts w:ascii="Times New Roman" w:eastAsia="Calibri" w:hAnsi="Times New Roman" w:cs="Times New Roman"/>
          <w:sz w:val="24"/>
          <w:szCs w:val="24"/>
        </w:rPr>
        <w:t xml:space="preserve"> de 202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>5</w:t>
      </w:r>
      <w:r w:rsidR="00F93814" w:rsidRPr="007030E8">
        <w:rPr>
          <w:rFonts w:ascii="Times New Roman" w:eastAsia="Calibri" w:hAnsi="Times New Roman" w:cs="Times New Roman"/>
          <w:sz w:val="24"/>
          <w:szCs w:val="24"/>
        </w:rPr>
        <w:t xml:space="preserve"> e Reunião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30E8">
        <w:rPr>
          <w:rFonts w:ascii="Times New Roman" w:eastAsia="Calibri" w:hAnsi="Times New Roman" w:cs="Times New Roman"/>
          <w:sz w:val="24"/>
          <w:szCs w:val="24"/>
        </w:rPr>
        <w:t xml:space="preserve">Plenária Ordinária, realizada no dia </w:t>
      </w:r>
      <w:r w:rsidR="001F15AE">
        <w:rPr>
          <w:rFonts w:ascii="Times New Roman" w:eastAsia="Calibri" w:hAnsi="Times New Roman" w:cs="Times New Roman"/>
          <w:sz w:val="24"/>
          <w:szCs w:val="24"/>
        </w:rPr>
        <w:t xml:space="preserve">07 de outubro de 2024 e 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>23</w:t>
      </w:r>
      <w:r w:rsidRPr="007030E8">
        <w:rPr>
          <w:rFonts w:ascii="Times New Roman" w:eastAsia="Calibri" w:hAnsi="Times New Roman" w:cs="Times New Roman"/>
          <w:sz w:val="24"/>
          <w:szCs w:val="24"/>
        </w:rPr>
        <w:t xml:space="preserve"> de abril de 202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>5</w:t>
      </w:r>
      <w:r w:rsidRPr="007030E8">
        <w:rPr>
          <w:rFonts w:ascii="Times New Roman" w:eastAsia="Calibri" w:hAnsi="Times New Roman" w:cs="Times New Roman"/>
          <w:sz w:val="24"/>
          <w:szCs w:val="24"/>
        </w:rPr>
        <w:t>, no uso das competências e das atribuições que lhe são conferidas e de conformidade com as deliberações constantes na Ata nº 2</w:t>
      </w:r>
      <w:r w:rsidR="001F15AE">
        <w:rPr>
          <w:rFonts w:ascii="Times New Roman" w:eastAsia="Calibri" w:hAnsi="Times New Roman" w:cs="Times New Roman"/>
          <w:sz w:val="24"/>
          <w:szCs w:val="24"/>
        </w:rPr>
        <w:t>33 e Ata nº236</w:t>
      </w:r>
    </w:p>
    <w:p w14:paraId="27E8FE8B" w14:textId="77777777" w:rsidR="00AF50C5" w:rsidRPr="007030E8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79E6D9" w14:textId="77777777" w:rsidR="00AF50C5" w:rsidRPr="007030E8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0E8">
        <w:rPr>
          <w:rFonts w:ascii="Times New Roman" w:eastAsia="Calibri" w:hAnsi="Times New Roman" w:cs="Times New Roman"/>
          <w:sz w:val="24"/>
          <w:szCs w:val="24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4F99F031" w14:textId="77777777" w:rsidR="00AF50C5" w:rsidRPr="007030E8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A06E14" w14:textId="77777777" w:rsidR="00AF50C5" w:rsidRPr="007030E8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ABCCC9" w14:textId="77777777" w:rsidR="00AF50C5" w:rsidRPr="007030E8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0E8">
        <w:rPr>
          <w:rFonts w:ascii="Times New Roman" w:eastAsia="Calibri" w:hAnsi="Times New Roman" w:cs="Times New Roman"/>
          <w:sz w:val="24"/>
          <w:szCs w:val="24"/>
        </w:rPr>
        <w:t xml:space="preserve">RESOLVE: </w:t>
      </w:r>
    </w:p>
    <w:p w14:paraId="61DBF47D" w14:textId="77777777" w:rsidR="00AF50C5" w:rsidRPr="007030E8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3F4576" w14:textId="5E11F8BE" w:rsidR="00F93814" w:rsidRPr="007030E8" w:rsidRDefault="00F93814" w:rsidP="00AF50C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0E8">
        <w:rPr>
          <w:rFonts w:ascii="Times New Roman" w:eastAsia="Calibri" w:hAnsi="Times New Roman" w:cs="Times New Roman"/>
          <w:sz w:val="24"/>
          <w:szCs w:val="24"/>
        </w:rPr>
        <w:t xml:space="preserve">Art. 1º APROVAR 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>EM SUA TOTALIDADE</w:t>
      </w:r>
      <w:r w:rsidRPr="007030E8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r w:rsidR="00AF50C5" w:rsidRPr="007030E8">
        <w:rPr>
          <w:rFonts w:ascii="Times New Roman" w:eastAsia="Calibri" w:hAnsi="Times New Roman" w:cs="Times New Roman"/>
          <w:sz w:val="24"/>
          <w:szCs w:val="24"/>
        </w:rPr>
        <w:t xml:space="preserve">Prestação de Contas para o </w:t>
      </w:r>
      <w:r w:rsidRPr="007030E8">
        <w:rPr>
          <w:rFonts w:ascii="Times New Roman" w:eastAsia="Calibri" w:hAnsi="Times New Roman" w:cs="Times New Roman"/>
          <w:sz w:val="24"/>
          <w:szCs w:val="24"/>
        </w:rPr>
        <w:t>Controle Interno</w:t>
      </w:r>
      <w:r w:rsidR="00AF50C5" w:rsidRPr="007030E8">
        <w:rPr>
          <w:rFonts w:ascii="Times New Roman" w:eastAsia="Calibri" w:hAnsi="Times New Roman" w:cs="Times New Roman"/>
          <w:sz w:val="24"/>
          <w:szCs w:val="24"/>
        </w:rPr>
        <w:t>, referente ao ano de 202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>4</w:t>
      </w:r>
      <w:r w:rsidR="005D4ECA" w:rsidRPr="007030E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C58A8D7" w14:textId="77777777" w:rsidR="00EA4B24" w:rsidRPr="007030E8" w:rsidRDefault="00EA4B24" w:rsidP="00AF50C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522C4E" w14:textId="0A0671C5" w:rsidR="00AF50C5" w:rsidRPr="007030E8" w:rsidRDefault="00EA4B24" w:rsidP="00AF50C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0E8">
        <w:rPr>
          <w:rFonts w:ascii="Times New Roman" w:eastAsia="Calibri" w:hAnsi="Times New Roman" w:cs="Times New Roman"/>
          <w:sz w:val="24"/>
          <w:szCs w:val="24"/>
        </w:rPr>
        <w:t xml:space="preserve">Art. 2º Encaminhar ofício a administração </w:t>
      </w:r>
      <w:r w:rsidR="007030E8">
        <w:rPr>
          <w:rFonts w:ascii="Times New Roman" w:eastAsia="Calibri" w:hAnsi="Times New Roman" w:cs="Times New Roman"/>
          <w:sz w:val="24"/>
          <w:szCs w:val="24"/>
        </w:rPr>
        <w:t xml:space="preserve">municipal </w:t>
      </w:r>
      <w:r w:rsidRPr="007030E8">
        <w:rPr>
          <w:rFonts w:ascii="Times New Roman" w:eastAsia="Calibri" w:hAnsi="Times New Roman" w:cs="Times New Roman"/>
          <w:sz w:val="24"/>
          <w:szCs w:val="24"/>
        </w:rPr>
        <w:t xml:space="preserve">solicitando esclarecimento referente 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 xml:space="preserve">ao pagamento de cestas básicas </w:t>
      </w:r>
      <w:r w:rsidR="007030E8">
        <w:rPr>
          <w:rFonts w:ascii="Times New Roman" w:eastAsia="Calibri" w:hAnsi="Times New Roman" w:cs="Times New Roman"/>
          <w:sz w:val="24"/>
          <w:szCs w:val="24"/>
        </w:rPr>
        <w:t xml:space="preserve">que foras realizados 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>com recursos da Proteção Social Básica, Conta 27.50</w:t>
      </w:r>
      <w:r w:rsidR="00056435">
        <w:rPr>
          <w:rFonts w:ascii="Times New Roman" w:eastAsia="Calibri" w:hAnsi="Times New Roman" w:cs="Times New Roman"/>
          <w:sz w:val="24"/>
          <w:szCs w:val="24"/>
        </w:rPr>
        <w:t>2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>-</w:t>
      </w:r>
      <w:r w:rsidR="00056435">
        <w:rPr>
          <w:rFonts w:ascii="Times New Roman" w:eastAsia="Calibri" w:hAnsi="Times New Roman" w:cs="Times New Roman"/>
          <w:sz w:val="24"/>
          <w:szCs w:val="24"/>
        </w:rPr>
        <w:t>6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 xml:space="preserve"> e que deveriam ter sido pagas com os recursos de Benefícios Eventuais, Conta 27.50</w:t>
      </w:r>
      <w:r w:rsidR="00056435">
        <w:rPr>
          <w:rFonts w:ascii="Times New Roman" w:eastAsia="Calibri" w:hAnsi="Times New Roman" w:cs="Times New Roman"/>
          <w:sz w:val="24"/>
          <w:szCs w:val="24"/>
        </w:rPr>
        <w:t>5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>-</w:t>
      </w:r>
      <w:r w:rsidR="00056435">
        <w:rPr>
          <w:rFonts w:ascii="Times New Roman" w:eastAsia="Calibri" w:hAnsi="Times New Roman" w:cs="Times New Roman"/>
          <w:sz w:val="24"/>
          <w:szCs w:val="24"/>
        </w:rPr>
        <w:t>0</w:t>
      </w:r>
    </w:p>
    <w:p w14:paraId="0B7A6AE8" w14:textId="77777777" w:rsidR="00EA4B24" w:rsidRPr="007030E8" w:rsidRDefault="00EA4B24" w:rsidP="00AF50C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63ED17" w14:textId="77777777" w:rsidR="00AF50C5" w:rsidRDefault="005D4ECA" w:rsidP="00AF50C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0E8">
        <w:rPr>
          <w:rFonts w:ascii="Times New Roman" w:eastAsia="Calibri" w:hAnsi="Times New Roman" w:cs="Times New Roman"/>
          <w:sz w:val="24"/>
          <w:szCs w:val="24"/>
        </w:rPr>
        <w:t>Art.</w:t>
      </w:r>
      <w:r w:rsidR="00EA4B24" w:rsidRPr="007030E8">
        <w:rPr>
          <w:rFonts w:ascii="Times New Roman" w:eastAsia="Calibri" w:hAnsi="Times New Roman" w:cs="Times New Roman"/>
          <w:sz w:val="24"/>
          <w:szCs w:val="24"/>
        </w:rPr>
        <w:t xml:space="preserve"> 3</w:t>
      </w:r>
      <w:r w:rsidR="00AF50C5" w:rsidRPr="007030E8">
        <w:rPr>
          <w:rFonts w:ascii="Times New Roman" w:eastAsia="Calibri" w:hAnsi="Times New Roman" w:cs="Times New Roman"/>
          <w:sz w:val="24"/>
          <w:szCs w:val="24"/>
        </w:rPr>
        <w:t>º Esta resolução entra em vigor na data de sua publicação.</w:t>
      </w:r>
    </w:p>
    <w:p w14:paraId="560F4A88" w14:textId="77777777" w:rsidR="007030E8" w:rsidRDefault="007030E8" w:rsidP="00AF50C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D5D3D5" w14:textId="77777777" w:rsidR="007030E8" w:rsidRPr="007030E8" w:rsidRDefault="007030E8" w:rsidP="00AF50C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8B8F00" w14:textId="77777777" w:rsidR="00AF50C5" w:rsidRPr="007030E8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F9F8BF" w14:textId="77777777" w:rsidR="00AF50C5" w:rsidRPr="007030E8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C89A11" w14:textId="2791CC87" w:rsidR="00462C02" w:rsidRPr="007030E8" w:rsidRDefault="00AF50C5" w:rsidP="00AF50C5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030E8">
        <w:rPr>
          <w:rFonts w:ascii="Times New Roman" w:eastAsia="Calibri" w:hAnsi="Times New Roman" w:cs="Times New Roman"/>
          <w:sz w:val="24"/>
          <w:szCs w:val="24"/>
        </w:rPr>
        <w:t xml:space="preserve">Tangará, 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>23</w:t>
      </w:r>
      <w:r w:rsidRPr="007030E8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gramStart"/>
      <w:r w:rsidRPr="007030E8">
        <w:rPr>
          <w:rFonts w:ascii="Times New Roman" w:eastAsia="Calibri" w:hAnsi="Times New Roman" w:cs="Times New Roman"/>
          <w:sz w:val="24"/>
          <w:szCs w:val="24"/>
        </w:rPr>
        <w:t>Abril</w:t>
      </w:r>
      <w:proofErr w:type="gramEnd"/>
      <w:r w:rsidRPr="007030E8">
        <w:rPr>
          <w:rFonts w:ascii="Times New Roman" w:eastAsia="Calibri" w:hAnsi="Times New Roman" w:cs="Times New Roman"/>
          <w:sz w:val="24"/>
          <w:szCs w:val="24"/>
        </w:rPr>
        <w:t xml:space="preserve"> de 202</w:t>
      </w:r>
      <w:r w:rsidR="007030E8" w:rsidRPr="007030E8">
        <w:rPr>
          <w:rFonts w:ascii="Times New Roman" w:eastAsia="Calibri" w:hAnsi="Times New Roman" w:cs="Times New Roman"/>
          <w:sz w:val="24"/>
          <w:szCs w:val="24"/>
        </w:rPr>
        <w:t>5</w:t>
      </w:r>
      <w:r w:rsidRPr="007030E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CB607C" w14:textId="77777777" w:rsidR="00462C02" w:rsidRPr="007030E8" w:rsidRDefault="00462C02" w:rsidP="00462C02">
      <w:pPr>
        <w:pStyle w:val="Default"/>
      </w:pPr>
    </w:p>
    <w:p w14:paraId="59413483" w14:textId="77777777" w:rsidR="003829E6" w:rsidRPr="007030E8" w:rsidRDefault="003829E6" w:rsidP="00462C02">
      <w:pPr>
        <w:pStyle w:val="Default"/>
      </w:pPr>
    </w:p>
    <w:p w14:paraId="4AE47A97" w14:textId="6A5B3F7D" w:rsidR="003829E6" w:rsidRPr="007030E8" w:rsidRDefault="007030E8" w:rsidP="007030E8">
      <w:pPr>
        <w:pStyle w:val="Default"/>
        <w:spacing w:line="360" w:lineRule="auto"/>
        <w:jc w:val="center"/>
      </w:pPr>
      <w:r w:rsidRPr="007030E8">
        <w:t>_____________________________</w:t>
      </w:r>
    </w:p>
    <w:p w14:paraId="3E1AE923" w14:textId="6632B150" w:rsidR="00462C02" w:rsidRPr="007030E8" w:rsidRDefault="007030E8" w:rsidP="007030E8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7030E8">
        <w:rPr>
          <w:rFonts w:ascii="Times New Roman" w:hAnsi="Times New Roman" w:cs="Times New Roman"/>
          <w:b/>
          <w:bCs/>
        </w:rPr>
        <w:t xml:space="preserve">Priscila </w:t>
      </w:r>
      <w:proofErr w:type="spellStart"/>
      <w:r w:rsidRPr="007030E8">
        <w:rPr>
          <w:rFonts w:ascii="Times New Roman" w:hAnsi="Times New Roman" w:cs="Times New Roman"/>
          <w:b/>
          <w:bCs/>
        </w:rPr>
        <w:t>Luvison</w:t>
      </w:r>
      <w:proofErr w:type="spellEnd"/>
      <w:r w:rsidRPr="007030E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030E8">
        <w:rPr>
          <w:rFonts w:ascii="Times New Roman" w:hAnsi="Times New Roman" w:cs="Times New Roman"/>
          <w:b/>
          <w:bCs/>
        </w:rPr>
        <w:t>Bloot</w:t>
      </w:r>
      <w:proofErr w:type="spellEnd"/>
    </w:p>
    <w:p w14:paraId="296EB217" w14:textId="77777777" w:rsidR="00462C02" w:rsidRPr="007030E8" w:rsidRDefault="00462C02" w:rsidP="007030E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30E8">
        <w:rPr>
          <w:rFonts w:ascii="Times New Roman" w:hAnsi="Times New Roman" w:cs="Times New Roman"/>
          <w:sz w:val="24"/>
          <w:szCs w:val="24"/>
        </w:rPr>
        <w:t>Presidente do Conselho Municipal de Assistência Social - CMAS</w:t>
      </w:r>
    </w:p>
    <w:p w14:paraId="16B2F60C" w14:textId="77777777" w:rsidR="00462C02" w:rsidRPr="007030E8" w:rsidRDefault="00462C02" w:rsidP="007030E8">
      <w:pPr>
        <w:spacing w:after="0" w:line="360" w:lineRule="auto"/>
        <w:rPr>
          <w:b/>
          <w:sz w:val="24"/>
          <w:szCs w:val="24"/>
        </w:rPr>
      </w:pPr>
    </w:p>
    <w:p w14:paraId="6A95EE18" w14:textId="77777777" w:rsidR="00307742" w:rsidRPr="007030E8" w:rsidRDefault="00307742" w:rsidP="00A048CC">
      <w:pPr>
        <w:spacing w:after="0"/>
        <w:jc w:val="center"/>
        <w:rPr>
          <w:sz w:val="24"/>
          <w:szCs w:val="24"/>
        </w:rPr>
      </w:pPr>
    </w:p>
    <w:sectPr w:rsidR="00307742" w:rsidRPr="007030E8" w:rsidSect="00C8725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FBFB2" w14:textId="77777777" w:rsidR="00D22D2D" w:rsidRDefault="00D22D2D" w:rsidP="00307742">
      <w:pPr>
        <w:spacing w:after="0" w:line="240" w:lineRule="auto"/>
      </w:pPr>
      <w:r>
        <w:separator/>
      </w:r>
    </w:p>
  </w:endnote>
  <w:endnote w:type="continuationSeparator" w:id="0">
    <w:p w14:paraId="4E08D6F9" w14:textId="77777777" w:rsidR="00D22D2D" w:rsidRDefault="00D22D2D" w:rsidP="00307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C8A5B" w14:textId="77777777" w:rsidR="00D22D2D" w:rsidRDefault="00D22D2D" w:rsidP="00307742">
      <w:pPr>
        <w:spacing w:after="0" w:line="240" w:lineRule="auto"/>
      </w:pPr>
      <w:r>
        <w:separator/>
      </w:r>
    </w:p>
  </w:footnote>
  <w:footnote w:type="continuationSeparator" w:id="0">
    <w:p w14:paraId="3AC42048" w14:textId="77777777" w:rsidR="00D22D2D" w:rsidRDefault="00D22D2D" w:rsidP="00307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A45D6" w14:textId="77777777" w:rsidR="00307742" w:rsidRPr="00FE725A" w:rsidRDefault="00307742" w:rsidP="00307742">
    <w:pPr>
      <w:pStyle w:val="Cabealho"/>
      <w:jc w:val="center"/>
      <w:rPr>
        <w:color w:val="548DD4" w:themeColor="text2" w:themeTint="99"/>
        <w:sz w:val="36"/>
      </w:rPr>
    </w:pPr>
    <w:r w:rsidRPr="00FE725A">
      <w:rPr>
        <w:color w:val="548DD4" w:themeColor="text2" w:themeTint="99"/>
        <w:sz w:val="36"/>
      </w:rPr>
      <w:t>Conselho Municipal de Assistência Social</w:t>
    </w:r>
  </w:p>
  <w:p w14:paraId="66A5E354" w14:textId="77777777" w:rsidR="00307742" w:rsidRPr="00FE725A" w:rsidRDefault="00307742" w:rsidP="00307742">
    <w:pPr>
      <w:pStyle w:val="Cabealho"/>
      <w:jc w:val="center"/>
      <w:rPr>
        <w:color w:val="548DD4" w:themeColor="text2" w:themeTint="99"/>
        <w:sz w:val="28"/>
      </w:rPr>
    </w:pPr>
    <w:r w:rsidRPr="00FE725A">
      <w:rPr>
        <w:color w:val="548DD4" w:themeColor="text2" w:themeTint="99"/>
        <w:sz w:val="28"/>
      </w:rPr>
      <w:t>Tangará – Santa Catarina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742"/>
    <w:rsid w:val="0004148D"/>
    <w:rsid w:val="0004795D"/>
    <w:rsid w:val="00056435"/>
    <w:rsid w:val="0009507C"/>
    <w:rsid w:val="00110B32"/>
    <w:rsid w:val="00125BE9"/>
    <w:rsid w:val="00147C06"/>
    <w:rsid w:val="00153447"/>
    <w:rsid w:val="001C007E"/>
    <w:rsid w:val="001C1EEB"/>
    <w:rsid w:val="001E1071"/>
    <w:rsid w:val="001F15AE"/>
    <w:rsid w:val="001F2F86"/>
    <w:rsid w:val="002C70D3"/>
    <w:rsid w:val="00307742"/>
    <w:rsid w:val="00325CAC"/>
    <w:rsid w:val="003416BE"/>
    <w:rsid w:val="0037041F"/>
    <w:rsid w:val="003829E6"/>
    <w:rsid w:val="003B46A7"/>
    <w:rsid w:val="003C6674"/>
    <w:rsid w:val="00435DB4"/>
    <w:rsid w:val="00450AB4"/>
    <w:rsid w:val="00462C02"/>
    <w:rsid w:val="004833D6"/>
    <w:rsid w:val="004A7DC5"/>
    <w:rsid w:val="004D351F"/>
    <w:rsid w:val="0053123F"/>
    <w:rsid w:val="00595D9A"/>
    <w:rsid w:val="005B5254"/>
    <w:rsid w:val="005D1559"/>
    <w:rsid w:val="005D4ECA"/>
    <w:rsid w:val="00666B6E"/>
    <w:rsid w:val="00671B44"/>
    <w:rsid w:val="00671B52"/>
    <w:rsid w:val="0067415E"/>
    <w:rsid w:val="006865AA"/>
    <w:rsid w:val="006979FE"/>
    <w:rsid w:val="006D35CF"/>
    <w:rsid w:val="006E1497"/>
    <w:rsid w:val="007030E8"/>
    <w:rsid w:val="007137EB"/>
    <w:rsid w:val="00720FB1"/>
    <w:rsid w:val="00754D1D"/>
    <w:rsid w:val="00761026"/>
    <w:rsid w:val="007E6D00"/>
    <w:rsid w:val="00816583"/>
    <w:rsid w:val="0085659B"/>
    <w:rsid w:val="0088048D"/>
    <w:rsid w:val="008B111B"/>
    <w:rsid w:val="008B3CB9"/>
    <w:rsid w:val="008C1FD0"/>
    <w:rsid w:val="008C6F51"/>
    <w:rsid w:val="008D07C2"/>
    <w:rsid w:val="00955D06"/>
    <w:rsid w:val="00957CB7"/>
    <w:rsid w:val="009C17E4"/>
    <w:rsid w:val="009C4CD2"/>
    <w:rsid w:val="009D36F5"/>
    <w:rsid w:val="00A048CC"/>
    <w:rsid w:val="00A11DA7"/>
    <w:rsid w:val="00A95E5D"/>
    <w:rsid w:val="00AA7864"/>
    <w:rsid w:val="00AC0505"/>
    <w:rsid w:val="00AD7546"/>
    <w:rsid w:val="00AF50C5"/>
    <w:rsid w:val="00B07C65"/>
    <w:rsid w:val="00B16CAE"/>
    <w:rsid w:val="00BB4659"/>
    <w:rsid w:val="00BD7774"/>
    <w:rsid w:val="00C24A6F"/>
    <w:rsid w:val="00C54092"/>
    <w:rsid w:val="00C8725A"/>
    <w:rsid w:val="00CC45FA"/>
    <w:rsid w:val="00CF789B"/>
    <w:rsid w:val="00D157A9"/>
    <w:rsid w:val="00D22D2D"/>
    <w:rsid w:val="00D75FF7"/>
    <w:rsid w:val="00D7728E"/>
    <w:rsid w:val="00D90C4C"/>
    <w:rsid w:val="00DD2B76"/>
    <w:rsid w:val="00DF2CDB"/>
    <w:rsid w:val="00DF530D"/>
    <w:rsid w:val="00DF737A"/>
    <w:rsid w:val="00E05D52"/>
    <w:rsid w:val="00EA4B24"/>
    <w:rsid w:val="00EC2229"/>
    <w:rsid w:val="00ED0451"/>
    <w:rsid w:val="00F01B96"/>
    <w:rsid w:val="00F21C03"/>
    <w:rsid w:val="00F22CFD"/>
    <w:rsid w:val="00F3653B"/>
    <w:rsid w:val="00F53C3F"/>
    <w:rsid w:val="00F541D1"/>
    <w:rsid w:val="00F654B2"/>
    <w:rsid w:val="00F93814"/>
    <w:rsid w:val="00FD7170"/>
    <w:rsid w:val="00FE725A"/>
    <w:rsid w:val="00FF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BF3FD"/>
  <w15:docId w15:val="{2D15D6A2-2D91-4BA4-9F28-D3449EC5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2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07742"/>
  </w:style>
  <w:style w:type="paragraph" w:styleId="Rodap">
    <w:name w:val="footer"/>
    <w:basedOn w:val="Normal"/>
    <w:link w:val="Rodap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07742"/>
  </w:style>
  <w:style w:type="paragraph" w:customStyle="1" w:styleId="Default">
    <w:name w:val="Default"/>
    <w:rsid w:val="0046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0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Cras PC</cp:lastModifiedBy>
  <cp:revision>16</cp:revision>
  <cp:lastPrinted>2025-04-23T19:55:00Z</cp:lastPrinted>
  <dcterms:created xsi:type="dcterms:W3CDTF">2023-04-18T14:42:00Z</dcterms:created>
  <dcterms:modified xsi:type="dcterms:W3CDTF">2025-04-23T19:56:00Z</dcterms:modified>
</cp:coreProperties>
</file>