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767" w:rsidRPr="00F35EBB" w:rsidRDefault="00C23511" w:rsidP="00F769B2">
      <w:pPr>
        <w:spacing w:line="276" w:lineRule="auto"/>
        <w:jc w:val="both"/>
        <w:rPr>
          <w:rFonts w:ascii="Arial" w:hAnsi="Arial" w:cs="Arial"/>
          <w:b/>
          <w:caps/>
        </w:rPr>
      </w:pPr>
      <w:bookmarkStart w:id="0" w:name="_GoBack"/>
      <w:bookmarkEnd w:id="0"/>
      <w:r>
        <w:rPr>
          <w:rFonts w:ascii="Arial" w:hAnsi="Arial" w:cs="Arial"/>
          <w:b/>
          <w:caps/>
        </w:rPr>
        <w:t xml:space="preserve">                                                      </w:t>
      </w:r>
      <w:r w:rsidR="007B33D2" w:rsidRPr="00F35EBB">
        <w:rPr>
          <w:rFonts w:ascii="Arial" w:hAnsi="Arial" w:cs="Arial"/>
          <w:b/>
          <w:caps/>
        </w:rPr>
        <w:t>Ata n.º</w:t>
      </w:r>
      <w:r w:rsidR="00827AAC" w:rsidRPr="00F35EBB">
        <w:rPr>
          <w:rFonts w:ascii="Arial" w:hAnsi="Arial" w:cs="Arial"/>
          <w:b/>
          <w:caps/>
        </w:rPr>
        <w:t xml:space="preserve"> </w:t>
      </w:r>
      <w:r w:rsidR="00284826">
        <w:rPr>
          <w:rFonts w:ascii="Arial" w:hAnsi="Arial" w:cs="Arial"/>
          <w:b/>
          <w:caps/>
        </w:rPr>
        <w:t>179</w:t>
      </w:r>
    </w:p>
    <w:p w:rsidR="00B2054E" w:rsidRPr="003458CC" w:rsidRDefault="003458CC" w:rsidP="009A644E">
      <w:pPr>
        <w:spacing w:line="360" w:lineRule="auto"/>
        <w:jc w:val="both"/>
        <w:rPr>
          <w:rFonts w:ascii="Arial" w:hAnsi="Arial" w:cs="Arial"/>
        </w:rPr>
      </w:pPr>
      <w:r w:rsidRPr="003458CC">
        <w:rPr>
          <w:rFonts w:ascii="Arial" w:hAnsi="Arial" w:cs="Arial"/>
        </w:rPr>
        <w:t>Às 8h30min do dia</w:t>
      </w:r>
      <w:r w:rsidR="00EF2B19" w:rsidRPr="003458CC">
        <w:rPr>
          <w:rFonts w:ascii="Arial" w:hAnsi="Arial" w:cs="Arial"/>
        </w:rPr>
        <w:t xml:space="preserve"> </w:t>
      </w:r>
      <w:r w:rsidR="00F53E1D">
        <w:rPr>
          <w:rFonts w:ascii="Arial" w:hAnsi="Arial" w:cs="Arial"/>
        </w:rPr>
        <w:t xml:space="preserve">dois do mês de maio </w:t>
      </w:r>
      <w:r w:rsidR="00207DC1" w:rsidRPr="003458CC">
        <w:rPr>
          <w:rFonts w:ascii="Arial" w:hAnsi="Arial" w:cs="Arial"/>
        </w:rPr>
        <w:t>de</w:t>
      </w:r>
      <w:r w:rsidR="001C785F" w:rsidRPr="003458CC">
        <w:rPr>
          <w:rFonts w:ascii="Arial" w:hAnsi="Arial" w:cs="Arial"/>
        </w:rPr>
        <w:t xml:space="preserve"> dois mil e </w:t>
      </w:r>
      <w:r w:rsidR="0063500F" w:rsidRPr="003458CC">
        <w:rPr>
          <w:rFonts w:ascii="Arial" w:hAnsi="Arial" w:cs="Arial"/>
        </w:rPr>
        <w:t>dezenove</w:t>
      </w:r>
      <w:r w:rsidR="001C785F" w:rsidRPr="003458CC">
        <w:rPr>
          <w:rFonts w:ascii="Arial" w:hAnsi="Arial" w:cs="Arial"/>
        </w:rPr>
        <w:t xml:space="preserve">, na sala </w:t>
      </w:r>
      <w:r w:rsidR="0063500F" w:rsidRPr="003458CC">
        <w:rPr>
          <w:rFonts w:ascii="Arial" w:hAnsi="Arial" w:cs="Arial"/>
        </w:rPr>
        <w:t>de reuniões do Departamento de Assistência Social</w:t>
      </w:r>
      <w:r w:rsidR="001C785F" w:rsidRPr="003458CC">
        <w:rPr>
          <w:rFonts w:ascii="Arial" w:hAnsi="Arial" w:cs="Arial"/>
        </w:rPr>
        <w:t xml:space="preserve">, reuniram-se os membros </w:t>
      </w:r>
      <w:r w:rsidR="003B4F01" w:rsidRPr="003458CC">
        <w:rPr>
          <w:rFonts w:ascii="Arial" w:hAnsi="Arial" w:cs="Arial"/>
        </w:rPr>
        <w:t xml:space="preserve">do Conselho Municipal </w:t>
      </w:r>
      <w:r w:rsidR="004E6F13" w:rsidRPr="003458CC">
        <w:rPr>
          <w:rFonts w:ascii="Arial" w:hAnsi="Arial" w:cs="Arial"/>
        </w:rPr>
        <w:t>de Assistência Social</w:t>
      </w:r>
      <w:r w:rsidR="003B4F01" w:rsidRPr="003458CC">
        <w:rPr>
          <w:rFonts w:ascii="Arial" w:hAnsi="Arial" w:cs="Arial"/>
        </w:rPr>
        <w:t xml:space="preserve"> </w:t>
      </w:r>
      <w:r w:rsidR="001C785F" w:rsidRPr="003458CC">
        <w:rPr>
          <w:rFonts w:ascii="Arial" w:hAnsi="Arial" w:cs="Arial"/>
        </w:rPr>
        <w:t xml:space="preserve">para reunião </w:t>
      </w:r>
      <w:r w:rsidRPr="003458CC">
        <w:rPr>
          <w:rFonts w:ascii="Arial" w:hAnsi="Arial" w:cs="Arial"/>
        </w:rPr>
        <w:t>extra</w:t>
      </w:r>
      <w:r w:rsidR="00E73477" w:rsidRPr="003458CC">
        <w:rPr>
          <w:rFonts w:ascii="Arial" w:hAnsi="Arial" w:cs="Arial"/>
        </w:rPr>
        <w:t>ordinária</w:t>
      </w:r>
      <w:r w:rsidR="001C785F" w:rsidRPr="003458CC">
        <w:rPr>
          <w:rFonts w:ascii="Arial" w:hAnsi="Arial" w:cs="Arial"/>
        </w:rPr>
        <w:t>, tendo como pauta:</w:t>
      </w:r>
      <w:r w:rsidR="004D5AC7" w:rsidRPr="003458CC">
        <w:rPr>
          <w:rFonts w:ascii="Arial" w:hAnsi="Arial" w:cs="Arial"/>
        </w:rPr>
        <w:t xml:space="preserve"> </w:t>
      </w:r>
      <w:r w:rsidR="001C785F" w:rsidRPr="003458CC">
        <w:rPr>
          <w:rFonts w:ascii="Arial" w:hAnsi="Arial" w:cs="Arial"/>
          <w:b/>
        </w:rPr>
        <w:t>1)</w:t>
      </w:r>
      <w:r w:rsidR="00F53E1D">
        <w:rPr>
          <w:rFonts w:ascii="Arial" w:hAnsi="Arial" w:cs="Arial"/>
          <w:b/>
        </w:rPr>
        <w:t xml:space="preserve"> </w:t>
      </w:r>
      <w:r w:rsidR="00531CF3">
        <w:rPr>
          <w:rFonts w:ascii="Arial" w:hAnsi="Arial" w:cs="Arial"/>
          <w:b/>
        </w:rPr>
        <w:t xml:space="preserve">Ofício 094/2019 do Prefeito Municipal referente a regularização do pagamento do Aluguel Social; 2) </w:t>
      </w:r>
      <w:r w:rsidR="00F53E1D">
        <w:rPr>
          <w:rFonts w:ascii="Arial" w:hAnsi="Arial" w:cs="Arial"/>
          <w:b/>
        </w:rPr>
        <w:t xml:space="preserve">Análise da utilização dos recursos </w:t>
      </w:r>
      <w:r w:rsidR="00EA140C">
        <w:rPr>
          <w:rFonts w:ascii="Arial" w:hAnsi="Arial" w:cs="Arial"/>
          <w:b/>
        </w:rPr>
        <w:t>do Fundo Municipal de Assistência So</w:t>
      </w:r>
      <w:r w:rsidR="00531CF3">
        <w:rPr>
          <w:rFonts w:ascii="Arial" w:hAnsi="Arial" w:cs="Arial"/>
          <w:b/>
        </w:rPr>
        <w:t>cial – FMAS do Exercício 2018; 3</w:t>
      </w:r>
      <w:r w:rsidR="00EA140C">
        <w:rPr>
          <w:rFonts w:ascii="Arial" w:hAnsi="Arial" w:cs="Arial"/>
          <w:b/>
        </w:rPr>
        <w:t>) Elaboração de Parecer para o Controle Interno da Prefeitura Municipal</w:t>
      </w:r>
      <w:r w:rsidRPr="0095722A">
        <w:rPr>
          <w:rFonts w:ascii="Arial" w:hAnsi="Arial" w:cs="Arial"/>
        </w:rPr>
        <w:t xml:space="preserve">. </w:t>
      </w:r>
      <w:r w:rsidR="00EF2B19" w:rsidRPr="003458CC">
        <w:rPr>
          <w:rFonts w:ascii="Arial" w:hAnsi="Arial" w:cs="Arial"/>
        </w:rPr>
        <w:t>Ao dar início</w:t>
      </w:r>
      <w:r w:rsidR="00EF2B19" w:rsidRPr="003458CC">
        <w:rPr>
          <w:rFonts w:ascii="Arial" w:hAnsi="Arial" w:cs="Arial"/>
          <w:b/>
        </w:rPr>
        <w:t xml:space="preserve"> </w:t>
      </w:r>
      <w:r w:rsidR="009A30CF" w:rsidRPr="003458CC">
        <w:rPr>
          <w:rFonts w:ascii="Arial" w:hAnsi="Arial" w:cs="Arial"/>
        </w:rPr>
        <w:t>à</w:t>
      </w:r>
      <w:r w:rsidR="00EF2B19" w:rsidRPr="003458CC">
        <w:rPr>
          <w:rFonts w:ascii="Arial" w:hAnsi="Arial" w:cs="Arial"/>
        </w:rPr>
        <w:t xml:space="preserve"> reunião, </w:t>
      </w:r>
      <w:r w:rsidR="009F435E" w:rsidRPr="003458CC">
        <w:rPr>
          <w:rFonts w:ascii="Arial" w:hAnsi="Arial" w:cs="Arial"/>
        </w:rPr>
        <w:t xml:space="preserve">Sra. </w:t>
      </w:r>
      <w:r w:rsidR="000214A0" w:rsidRPr="003458CC">
        <w:rPr>
          <w:rFonts w:ascii="Arial" w:hAnsi="Arial" w:cs="Arial"/>
        </w:rPr>
        <w:t>Vandreia B.</w:t>
      </w:r>
      <w:r w:rsidR="004E6F13" w:rsidRPr="003458CC">
        <w:rPr>
          <w:rFonts w:ascii="Arial" w:hAnsi="Arial" w:cs="Arial"/>
        </w:rPr>
        <w:t xml:space="preserve"> Rampon</w:t>
      </w:r>
      <w:r w:rsidR="004D5AC7" w:rsidRPr="003458CC">
        <w:rPr>
          <w:rFonts w:ascii="Arial" w:hAnsi="Arial" w:cs="Arial"/>
        </w:rPr>
        <w:t xml:space="preserve">, </w:t>
      </w:r>
      <w:r w:rsidR="004E6F13" w:rsidRPr="003458CC">
        <w:rPr>
          <w:rFonts w:ascii="Arial" w:hAnsi="Arial" w:cs="Arial"/>
        </w:rPr>
        <w:t>vice-</w:t>
      </w:r>
      <w:r w:rsidR="004D5AC7" w:rsidRPr="003458CC">
        <w:rPr>
          <w:rFonts w:ascii="Arial" w:hAnsi="Arial" w:cs="Arial"/>
        </w:rPr>
        <w:t>presidente</w:t>
      </w:r>
      <w:r w:rsidR="00720440" w:rsidRPr="003458CC">
        <w:rPr>
          <w:rFonts w:ascii="Arial" w:hAnsi="Arial" w:cs="Arial"/>
        </w:rPr>
        <w:t>,</w:t>
      </w:r>
      <w:r w:rsidR="00BF3767" w:rsidRPr="003458CC">
        <w:rPr>
          <w:rFonts w:ascii="Arial" w:hAnsi="Arial" w:cs="Arial"/>
        </w:rPr>
        <w:t xml:space="preserve"> deu </w:t>
      </w:r>
      <w:r w:rsidRPr="003458CC">
        <w:rPr>
          <w:rFonts w:ascii="Arial" w:hAnsi="Arial" w:cs="Arial"/>
        </w:rPr>
        <w:t>boas-vindas</w:t>
      </w:r>
      <w:r w:rsidR="00BF3767" w:rsidRPr="003458CC">
        <w:rPr>
          <w:rFonts w:ascii="Arial" w:hAnsi="Arial" w:cs="Arial"/>
        </w:rPr>
        <w:t xml:space="preserve"> aos presen</w:t>
      </w:r>
      <w:r w:rsidR="00531CF3">
        <w:rPr>
          <w:rFonts w:ascii="Arial" w:hAnsi="Arial" w:cs="Arial"/>
        </w:rPr>
        <w:t>tes</w:t>
      </w:r>
      <w:r w:rsidR="00E73477" w:rsidRPr="003458CC">
        <w:rPr>
          <w:rFonts w:ascii="Arial" w:hAnsi="Arial" w:cs="Arial"/>
        </w:rPr>
        <w:t xml:space="preserve"> </w:t>
      </w:r>
      <w:r>
        <w:rPr>
          <w:rFonts w:ascii="Arial" w:hAnsi="Arial" w:cs="Arial"/>
        </w:rPr>
        <w:t xml:space="preserve">e </w:t>
      </w:r>
      <w:r w:rsidR="00531CF3">
        <w:rPr>
          <w:rFonts w:ascii="Arial" w:hAnsi="Arial" w:cs="Arial"/>
        </w:rPr>
        <w:t xml:space="preserve">fez a leitura do ofício 094/2019 encaminhado pelo Prefeito Municipal Nadir Baú da Silva em resposta ao Ofício 05/2019/CMAS. No documento consta a informação de que a Administração Municipal está adotando as providências necessárias para adequação da despesa e aguarda tramitação do projeto no legislativo municipal para efetiva regularização. Referente ao segundo item da pauta, </w:t>
      </w:r>
      <w:r w:rsidR="00E41212">
        <w:rPr>
          <w:rFonts w:ascii="Arial" w:hAnsi="Arial" w:cs="Arial"/>
        </w:rPr>
        <w:t>explicou aos conselheiros sobre a solicitação, realizada no dia 29/04/2019, para que o Conselho se manifeste, através de parecer, sobre a apreciação de contas do FMAS referente ao ano de 2018. Para atender à solicitaç</w:t>
      </w:r>
      <w:r w:rsidR="00531CF3">
        <w:rPr>
          <w:rFonts w:ascii="Arial" w:hAnsi="Arial" w:cs="Arial"/>
        </w:rPr>
        <w:t>ão foram requisitados</w:t>
      </w:r>
      <w:r w:rsidR="00E41212">
        <w:rPr>
          <w:rFonts w:ascii="Arial" w:hAnsi="Arial" w:cs="Arial"/>
        </w:rPr>
        <w:t xml:space="preserve"> comprovantes das movimentações financeiras realizadas</w:t>
      </w:r>
      <w:r w:rsidR="00F0065D">
        <w:rPr>
          <w:rFonts w:ascii="Arial" w:hAnsi="Arial" w:cs="Arial"/>
        </w:rPr>
        <w:t xml:space="preserve">, tanto de recursos próprios quanto de federais e estaduais. A diretora de Assistência Social, Marta M. R. Thomé, participou da reunião como convidada e esclareceu dúvidas dos conselheiros. Assim sendo, quanto aos Recursos Federais e Estaduais este Conselho decide por </w:t>
      </w:r>
      <w:proofErr w:type="gramStart"/>
      <w:r w:rsidR="00F0065D" w:rsidRPr="00531CF3">
        <w:rPr>
          <w:rFonts w:ascii="Arial" w:hAnsi="Arial" w:cs="Arial"/>
        </w:rPr>
        <w:t>APROVAR</w:t>
      </w:r>
      <w:r w:rsidR="00F0065D">
        <w:rPr>
          <w:rFonts w:ascii="Arial" w:hAnsi="Arial" w:cs="Arial"/>
        </w:rPr>
        <w:t xml:space="preserve">  sua</w:t>
      </w:r>
      <w:proofErr w:type="gramEnd"/>
      <w:r w:rsidR="00F0065D">
        <w:rPr>
          <w:rFonts w:ascii="Arial" w:hAnsi="Arial" w:cs="Arial"/>
        </w:rPr>
        <w:t xml:space="preserve"> utilização uma vez que foram gastos de acordo com as orientações e objetivos dos serviços socioassistenciais ofertados. Em relação aos Recursos Próprios alocados no FMAS </w:t>
      </w:r>
      <w:r w:rsidR="00F0065D" w:rsidRPr="00F0065D">
        <w:rPr>
          <w:rFonts w:ascii="Arial" w:hAnsi="Arial" w:cs="Arial"/>
        </w:rPr>
        <w:t xml:space="preserve">este Conselho decide por </w:t>
      </w:r>
      <w:r w:rsidR="00F0065D" w:rsidRPr="00531CF3">
        <w:rPr>
          <w:rFonts w:ascii="Arial" w:hAnsi="Arial" w:cs="Arial"/>
        </w:rPr>
        <w:t>APROVAR COM RESSALVAS</w:t>
      </w:r>
      <w:r w:rsidR="00F0065D">
        <w:rPr>
          <w:rFonts w:ascii="Arial" w:hAnsi="Arial" w:cs="Arial"/>
        </w:rPr>
        <w:t xml:space="preserve"> a utilização. As ressalvas referem-se </w:t>
      </w:r>
      <w:r w:rsidR="00F0065D" w:rsidRPr="00F0065D">
        <w:rPr>
          <w:rFonts w:ascii="Arial" w:hAnsi="Arial" w:cs="Arial"/>
        </w:rPr>
        <w:t>a</w:t>
      </w:r>
      <w:r w:rsidR="00F0065D">
        <w:rPr>
          <w:rFonts w:ascii="Arial" w:hAnsi="Arial" w:cs="Arial"/>
        </w:rPr>
        <w:t>: a)</w:t>
      </w:r>
      <w:r w:rsidR="00F0065D" w:rsidRPr="00F0065D">
        <w:rPr>
          <w:rFonts w:ascii="Arial" w:hAnsi="Arial" w:cs="Arial"/>
        </w:rPr>
        <w:t xml:space="preserve"> presença do pagamento mensal (janeiro a dezembro) de, aproximadamente, vinte (20) benefícios de Aluguel Social. É de conhecimento deste Conselho que os referidos benefícios estão sendo concedidos desde 2016. Conforme disposto no Art. 22, da Lei Orgânica da Assistência Social, de 07 de dezembro de 1993, e de acordo com a Nota Técnica GEBTP 01/2018, de 12 de março de 2018, da Diretoria de Assistência Social, da Secretaria de Estado de Assistência Social, Trabalho e Habitação, o Aluguel Social só pode ser considerado benefício eventual em situação de vulnerabilidade decorrente da ausência temporária de abrigo, devendo ser ofertado de forma eventual e por um prazo definido. Assim sendo, entende-se que a situação </w:t>
      </w:r>
      <w:r w:rsidR="00F0065D" w:rsidRPr="00F0065D">
        <w:rPr>
          <w:rFonts w:ascii="Arial" w:hAnsi="Arial" w:cs="Arial"/>
        </w:rPr>
        <w:lastRenderedPageBreak/>
        <w:t xml:space="preserve">presente no município perdeu sua característica de eventualidade, não podendo ser considerada como um Benefício Eventual da Política de Assistência Social, sendo inadequado, portanto, que seus custos sejam debitados do FMAS. Cumpre destacar que </w:t>
      </w:r>
      <w:r w:rsidR="00531CF3">
        <w:rPr>
          <w:rFonts w:ascii="Arial" w:hAnsi="Arial" w:cs="Arial"/>
        </w:rPr>
        <w:t>a aprovação com ressalvas considerou o posicionamento d</w:t>
      </w:r>
      <w:r w:rsidR="00F0065D" w:rsidRPr="00F0065D">
        <w:rPr>
          <w:rFonts w:ascii="Arial" w:hAnsi="Arial" w:cs="Arial"/>
        </w:rPr>
        <w:t xml:space="preserve">a Administração Municipal </w:t>
      </w:r>
      <w:r w:rsidR="00531CF3">
        <w:rPr>
          <w:rFonts w:ascii="Arial" w:hAnsi="Arial" w:cs="Arial"/>
        </w:rPr>
        <w:t xml:space="preserve">apresentada no </w:t>
      </w:r>
      <w:r w:rsidR="00F0065D" w:rsidRPr="00F0065D">
        <w:rPr>
          <w:rFonts w:ascii="Arial" w:hAnsi="Arial" w:cs="Arial"/>
        </w:rPr>
        <w:t>Ofício 094/2019</w:t>
      </w:r>
      <w:r w:rsidR="00531CF3">
        <w:rPr>
          <w:rFonts w:ascii="Arial" w:hAnsi="Arial" w:cs="Arial"/>
        </w:rPr>
        <w:t>, anteriormente mencionado</w:t>
      </w:r>
      <w:r w:rsidR="00F0065D">
        <w:rPr>
          <w:rFonts w:ascii="Arial" w:hAnsi="Arial" w:cs="Arial"/>
        </w:rPr>
        <w:t xml:space="preserve">; b) </w:t>
      </w:r>
      <w:r w:rsidR="00F0065D" w:rsidRPr="00F0065D">
        <w:rPr>
          <w:rFonts w:ascii="Arial" w:hAnsi="Arial" w:cs="Arial"/>
        </w:rPr>
        <w:t xml:space="preserve">repasse mensal (fevereiro a dezembro) de quatro mil e quatrocentos reais (R$ 4400,00) para a Associação de Pais e Amigos dos Excepcionais (APAE) deste município. Este Conselho, por não ter sido consultado previamente, desconhece a finalidade do repasse e, portanto, solicitou, nesta data, informações à Gestão sobre o assunto. </w:t>
      </w:r>
      <w:r w:rsidR="00F0065D">
        <w:rPr>
          <w:rFonts w:ascii="Arial" w:hAnsi="Arial" w:cs="Arial"/>
        </w:rPr>
        <w:t>Ainda, em discuss</w:t>
      </w:r>
      <w:r w:rsidR="00395DC4">
        <w:rPr>
          <w:rFonts w:ascii="Arial" w:hAnsi="Arial" w:cs="Arial"/>
        </w:rPr>
        <w:t xml:space="preserve">ão, foi decidido que para melhor acompanhamento </w:t>
      </w:r>
      <w:r w:rsidR="002F13E2">
        <w:rPr>
          <w:rFonts w:ascii="Arial" w:hAnsi="Arial" w:cs="Arial"/>
        </w:rPr>
        <w:t>da movimentaç</w:t>
      </w:r>
      <w:r w:rsidR="009A644E">
        <w:rPr>
          <w:rFonts w:ascii="Arial" w:hAnsi="Arial" w:cs="Arial"/>
        </w:rPr>
        <w:t xml:space="preserve">ão financeira, a gestão apresentará os gastos provenientes de licitações compartilhadas, como é o caso do lanche, por exemplo. </w:t>
      </w:r>
      <w:r w:rsidR="001B5618">
        <w:rPr>
          <w:rFonts w:ascii="Arial" w:hAnsi="Arial" w:cs="Arial"/>
        </w:rPr>
        <w:t xml:space="preserve">Quanto ao terceiro item de pauta, o Parecer foi elaborado com base nos aspectos discutidos nesta reunião, impresso e assinado pelos conselheiros participantes. </w:t>
      </w:r>
      <w:r w:rsidR="007555E5" w:rsidRPr="003458CC">
        <w:rPr>
          <w:rFonts w:ascii="Arial" w:hAnsi="Arial" w:cs="Arial"/>
        </w:rPr>
        <w:t xml:space="preserve">Desta forma, não havendo </w:t>
      </w:r>
      <w:r w:rsidR="001E7446" w:rsidRPr="003458CC">
        <w:rPr>
          <w:rFonts w:ascii="Arial" w:hAnsi="Arial" w:cs="Arial"/>
        </w:rPr>
        <w:t>mais nada</w:t>
      </w:r>
      <w:r w:rsidR="007555E5" w:rsidRPr="003458CC">
        <w:rPr>
          <w:rFonts w:ascii="Arial" w:hAnsi="Arial" w:cs="Arial"/>
        </w:rPr>
        <w:t xml:space="preserve"> a tratar, encerramos a reunião</w:t>
      </w:r>
      <w:r w:rsidRPr="003458CC">
        <w:rPr>
          <w:rFonts w:ascii="Arial" w:hAnsi="Arial" w:cs="Arial"/>
        </w:rPr>
        <w:t xml:space="preserve"> e a presente ata que será assinada por mim e pelos presentes</w:t>
      </w:r>
      <w:r w:rsidR="007555E5" w:rsidRPr="003458CC">
        <w:rPr>
          <w:rFonts w:ascii="Arial" w:hAnsi="Arial" w:cs="Arial"/>
        </w:rPr>
        <w:t>. Tangará,</w:t>
      </w:r>
      <w:r w:rsidR="00BC2F70" w:rsidRPr="003458CC">
        <w:rPr>
          <w:rFonts w:ascii="Arial" w:hAnsi="Arial" w:cs="Arial"/>
        </w:rPr>
        <w:t xml:space="preserve"> </w:t>
      </w:r>
      <w:r w:rsidR="00E41212">
        <w:rPr>
          <w:rFonts w:ascii="Arial" w:hAnsi="Arial" w:cs="Arial"/>
        </w:rPr>
        <w:t>02/05</w:t>
      </w:r>
      <w:r w:rsidR="004E6F13" w:rsidRPr="003458CC">
        <w:rPr>
          <w:rFonts w:ascii="Arial" w:hAnsi="Arial" w:cs="Arial"/>
        </w:rPr>
        <w:t>/201</w:t>
      </w:r>
      <w:r w:rsidR="00E04B51" w:rsidRPr="003458CC">
        <w:rPr>
          <w:rFonts w:ascii="Arial" w:hAnsi="Arial" w:cs="Arial"/>
        </w:rPr>
        <w:t>9</w:t>
      </w:r>
      <w:r w:rsidR="001E7446" w:rsidRPr="003458CC">
        <w:rPr>
          <w:rFonts w:ascii="Arial" w:hAnsi="Arial" w:cs="Arial"/>
        </w:rPr>
        <w:t xml:space="preserve">. </w:t>
      </w:r>
      <w:r w:rsidRPr="003458CC">
        <w:rPr>
          <w:rFonts w:ascii="Arial" w:hAnsi="Arial" w:cs="Arial"/>
        </w:rPr>
        <w:t>______________________________________________________</w:t>
      </w:r>
      <w:r>
        <w:rPr>
          <w:rFonts w:ascii="Arial" w:hAnsi="Arial" w:cs="Arial"/>
        </w:rPr>
        <w:t>_____</w:t>
      </w:r>
      <w:r w:rsidR="0095722A">
        <w:rPr>
          <w:rFonts w:ascii="Arial" w:hAnsi="Arial" w:cs="Arial"/>
        </w:rPr>
        <w:t>__________</w:t>
      </w:r>
    </w:p>
    <w:p w:rsidR="00EF2B19" w:rsidRPr="003458CC" w:rsidRDefault="001E7446" w:rsidP="003458CC">
      <w:pPr>
        <w:spacing w:line="276" w:lineRule="auto"/>
        <w:rPr>
          <w:rFonts w:ascii="Arial" w:hAnsi="Arial" w:cs="Arial"/>
          <w:b/>
        </w:rPr>
      </w:pPr>
      <w:r w:rsidRPr="003458CC">
        <w:rPr>
          <w:rFonts w:ascii="Arial" w:hAnsi="Arial" w:cs="Arial"/>
        </w:rPr>
        <w:t>_______________________</w:t>
      </w:r>
      <w:r w:rsidR="00C23511" w:rsidRPr="003458CC">
        <w:rPr>
          <w:rFonts w:ascii="Arial" w:hAnsi="Arial" w:cs="Arial"/>
        </w:rPr>
        <w:t>________________________________________</w:t>
      </w:r>
      <w:r w:rsidR="00B2054E" w:rsidRPr="003458CC">
        <w:rPr>
          <w:rFonts w:ascii="Arial" w:hAnsi="Arial" w:cs="Arial"/>
        </w:rPr>
        <w:t>__</w:t>
      </w:r>
      <w:r w:rsidR="00C23511" w:rsidRPr="003458CC">
        <w:rPr>
          <w:rFonts w:ascii="Arial" w:hAnsi="Arial" w:cs="Arial"/>
        </w:rPr>
        <w:t>___________________________________</w:t>
      </w:r>
      <w:r w:rsidR="00B2054E" w:rsidRPr="003458CC">
        <w:rPr>
          <w:rFonts w:ascii="Arial" w:hAnsi="Arial" w:cs="Arial"/>
        </w:rPr>
        <w:t>__________________________</w:t>
      </w:r>
      <w:r w:rsidR="003458CC" w:rsidRPr="003458CC">
        <w:rPr>
          <w:rFonts w:ascii="Arial" w:hAnsi="Arial" w:cs="Arial"/>
        </w:rPr>
        <w:t>____________</w:t>
      </w:r>
    </w:p>
    <w:p w:rsidR="00B2054E" w:rsidRPr="003458CC" w:rsidRDefault="00115484" w:rsidP="003458CC">
      <w:pPr>
        <w:autoSpaceDE w:val="0"/>
        <w:autoSpaceDN w:val="0"/>
        <w:adjustRightInd w:val="0"/>
        <w:spacing w:line="276" w:lineRule="auto"/>
        <w:rPr>
          <w:rFonts w:ascii="Arial" w:hAnsi="Arial" w:cs="Arial"/>
          <w:color w:val="000000"/>
        </w:rPr>
      </w:pPr>
      <w:r w:rsidRPr="003458CC">
        <w:rPr>
          <w:rFonts w:ascii="Arial" w:hAnsi="Arial" w:cs="Arial"/>
          <w:color w:val="000000"/>
        </w:rPr>
        <w:t>_______________________________________________________________________________________________________________________________________________________________________________</w:t>
      </w:r>
      <w:r w:rsidR="003458CC">
        <w:rPr>
          <w:rFonts w:ascii="Arial" w:hAnsi="Arial" w:cs="Arial"/>
          <w:color w:val="000000"/>
        </w:rPr>
        <w:t>________________________________</w:t>
      </w:r>
    </w:p>
    <w:sectPr w:rsidR="00B2054E" w:rsidRPr="003458CC" w:rsidSect="0095722A">
      <w:headerReference w:type="default" r:id="rId8"/>
      <w:footerReference w:type="default" r:id="rId9"/>
      <w:pgSz w:w="11906" w:h="16838"/>
      <w:pgMar w:top="1843" w:right="1276" w:bottom="851"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944" w:rsidRDefault="00006944" w:rsidP="00887E34">
      <w:r>
        <w:separator/>
      </w:r>
    </w:p>
  </w:endnote>
  <w:endnote w:type="continuationSeparator" w:id="0">
    <w:p w:rsidR="00006944" w:rsidRDefault="00006944" w:rsidP="0088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D14" w:rsidRDefault="00465D14">
    <w:pPr>
      <w:pStyle w:val="Rodap"/>
      <w:jc w:val="right"/>
    </w:pPr>
    <w:r>
      <w:t xml:space="preserve">Página </w:t>
    </w:r>
    <w:r>
      <w:rPr>
        <w:b/>
      </w:rPr>
      <w:fldChar w:fldCharType="begin"/>
    </w:r>
    <w:r>
      <w:rPr>
        <w:b/>
      </w:rPr>
      <w:instrText>PAGE</w:instrText>
    </w:r>
    <w:r>
      <w:rPr>
        <w:b/>
      </w:rPr>
      <w:fldChar w:fldCharType="separate"/>
    </w:r>
    <w:r w:rsidR="00DB479B">
      <w:rPr>
        <w:b/>
        <w:noProof/>
      </w:rPr>
      <w:t>1</w:t>
    </w:r>
    <w:r>
      <w:rPr>
        <w:b/>
      </w:rPr>
      <w:fldChar w:fldCharType="end"/>
    </w:r>
    <w:r>
      <w:t xml:space="preserve"> de </w:t>
    </w:r>
    <w:r>
      <w:rPr>
        <w:b/>
      </w:rPr>
      <w:fldChar w:fldCharType="begin"/>
    </w:r>
    <w:r>
      <w:rPr>
        <w:b/>
      </w:rPr>
      <w:instrText>NUMPAGES</w:instrText>
    </w:r>
    <w:r>
      <w:rPr>
        <w:b/>
      </w:rPr>
      <w:fldChar w:fldCharType="separate"/>
    </w:r>
    <w:r w:rsidR="00DB479B">
      <w:rPr>
        <w:b/>
        <w:noProof/>
      </w:rPr>
      <w:t>2</w:t>
    </w:r>
    <w:r>
      <w:rPr>
        <w:b/>
      </w:rPr>
      <w:fldChar w:fldCharType="end"/>
    </w:r>
  </w:p>
  <w:p w:rsidR="00465D14" w:rsidRDefault="00465D14">
    <w:pPr>
      <w:pStyle w:val="Rodap"/>
      <w:jc w:val="center"/>
    </w:pPr>
  </w:p>
  <w:p w:rsidR="00465D14" w:rsidRDefault="00465D1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944" w:rsidRDefault="00006944" w:rsidP="00887E34">
      <w:r>
        <w:separator/>
      </w:r>
    </w:p>
  </w:footnote>
  <w:footnote w:type="continuationSeparator" w:id="0">
    <w:p w:rsidR="00006944" w:rsidRDefault="00006944" w:rsidP="00887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D14" w:rsidRDefault="00465D14" w:rsidP="00887E34">
    <w:pPr>
      <w:pStyle w:val="Cabealho"/>
      <w:jc w:val="center"/>
      <w:rPr>
        <w:rFonts w:ascii="Arial" w:hAnsi="Arial" w:cs="Arial"/>
        <w:b/>
        <w:lang w:val="pt-BR"/>
      </w:rPr>
    </w:pPr>
  </w:p>
  <w:p w:rsidR="00465D14" w:rsidRDefault="00465D14" w:rsidP="00887E34">
    <w:pPr>
      <w:pStyle w:val="Cabealho"/>
      <w:jc w:val="center"/>
      <w:rPr>
        <w:rFonts w:ascii="Arial" w:hAnsi="Arial" w:cs="Arial"/>
        <w:b/>
        <w:lang w:val="pt-BR"/>
      </w:rPr>
    </w:pPr>
  </w:p>
  <w:p w:rsidR="00465D14" w:rsidRPr="00887E34" w:rsidRDefault="00465D14" w:rsidP="00887E34">
    <w:pPr>
      <w:pStyle w:val="Cabealho"/>
      <w:jc w:val="center"/>
      <w:rPr>
        <w:rFonts w:ascii="Arial" w:hAnsi="Arial" w:cs="Arial"/>
        <w:b/>
      </w:rPr>
    </w:pPr>
    <w:r w:rsidRPr="00887E34">
      <w:rPr>
        <w:rFonts w:ascii="Arial" w:hAnsi="Arial" w:cs="Arial"/>
        <w:b/>
      </w:rPr>
      <w:t>Reunião Conselho Municipal de Assistência Social</w:t>
    </w:r>
  </w:p>
  <w:p w:rsidR="00465D14" w:rsidRDefault="00465D1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80084"/>
    <w:multiLevelType w:val="hybridMultilevel"/>
    <w:tmpl w:val="4FD03A2A"/>
    <w:lvl w:ilvl="0" w:tplc="CE868102">
      <w:start w:val="1"/>
      <w:numFmt w:val="bullet"/>
      <w:lvlText w:val=""/>
      <w:lvlJc w:val="left"/>
      <w:pPr>
        <w:tabs>
          <w:tab w:val="num" w:pos="720"/>
        </w:tabs>
        <w:ind w:left="720" w:hanging="360"/>
      </w:pPr>
      <w:rPr>
        <w:rFonts w:ascii="Wingdings" w:hAnsi="Wingdings" w:hint="default"/>
      </w:rPr>
    </w:lvl>
    <w:lvl w:ilvl="1" w:tplc="A1D887F8" w:tentative="1">
      <w:start w:val="1"/>
      <w:numFmt w:val="bullet"/>
      <w:lvlText w:val=""/>
      <w:lvlJc w:val="left"/>
      <w:pPr>
        <w:tabs>
          <w:tab w:val="num" w:pos="1440"/>
        </w:tabs>
        <w:ind w:left="1440" w:hanging="360"/>
      </w:pPr>
      <w:rPr>
        <w:rFonts w:ascii="Wingdings" w:hAnsi="Wingdings" w:hint="default"/>
      </w:rPr>
    </w:lvl>
    <w:lvl w:ilvl="2" w:tplc="D7AA14CC" w:tentative="1">
      <w:start w:val="1"/>
      <w:numFmt w:val="bullet"/>
      <w:lvlText w:val=""/>
      <w:lvlJc w:val="left"/>
      <w:pPr>
        <w:tabs>
          <w:tab w:val="num" w:pos="2160"/>
        </w:tabs>
        <w:ind w:left="2160" w:hanging="360"/>
      </w:pPr>
      <w:rPr>
        <w:rFonts w:ascii="Wingdings" w:hAnsi="Wingdings" w:hint="default"/>
      </w:rPr>
    </w:lvl>
    <w:lvl w:ilvl="3" w:tplc="1450A60C" w:tentative="1">
      <w:start w:val="1"/>
      <w:numFmt w:val="bullet"/>
      <w:lvlText w:val=""/>
      <w:lvlJc w:val="left"/>
      <w:pPr>
        <w:tabs>
          <w:tab w:val="num" w:pos="2880"/>
        </w:tabs>
        <w:ind w:left="2880" w:hanging="360"/>
      </w:pPr>
      <w:rPr>
        <w:rFonts w:ascii="Wingdings" w:hAnsi="Wingdings" w:hint="default"/>
      </w:rPr>
    </w:lvl>
    <w:lvl w:ilvl="4" w:tplc="AC98C386" w:tentative="1">
      <w:start w:val="1"/>
      <w:numFmt w:val="bullet"/>
      <w:lvlText w:val=""/>
      <w:lvlJc w:val="left"/>
      <w:pPr>
        <w:tabs>
          <w:tab w:val="num" w:pos="3600"/>
        </w:tabs>
        <w:ind w:left="3600" w:hanging="360"/>
      </w:pPr>
      <w:rPr>
        <w:rFonts w:ascii="Wingdings" w:hAnsi="Wingdings" w:hint="default"/>
      </w:rPr>
    </w:lvl>
    <w:lvl w:ilvl="5" w:tplc="97368FB8" w:tentative="1">
      <w:start w:val="1"/>
      <w:numFmt w:val="bullet"/>
      <w:lvlText w:val=""/>
      <w:lvlJc w:val="left"/>
      <w:pPr>
        <w:tabs>
          <w:tab w:val="num" w:pos="4320"/>
        </w:tabs>
        <w:ind w:left="4320" w:hanging="360"/>
      </w:pPr>
      <w:rPr>
        <w:rFonts w:ascii="Wingdings" w:hAnsi="Wingdings" w:hint="default"/>
      </w:rPr>
    </w:lvl>
    <w:lvl w:ilvl="6" w:tplc="FDEE2804" w:tentative="1">
      <w:start w:val="1"/>
      <w:numFmt w:val="bullet"/>
      <w:lvlText w:val=""/>
      <w:lvlJc w:val="left"/>
      <w:pPr>
        <w:tabs>
          <w:tab w:val="num" w:pos="5040"/>
        </w:tabs>
        <w:ind w:left="5040" w:hanging="360"/>
      </w:pPr>
      <w:rPr>
        <w:rFonts w:ascii="Wingdings" w:hAnsi="Wingdings" w:hint="default"/>
      </w:rPr>
    </w:lvl>
    <w:lvl w:ilvl="7" w:tplc="7C80B398" w:tentative="1">
      <w:start w:val="1"/>
      <w:numFmt w:val="bullet"/>
      <w:lvlText w:val=""/>
      <w:lvlJc w:val="left"/>
      <w:pPr>
        <w:tabs>
          <w:tab w:val="num" w:pos="5760"/>
        </w:tabs>
        <w:ind w:left="5760" w:hanging="360"/>
      </w:pPr>
      <w:rPr>
        <w:rFonts w:ascii="Wingdings" w:hAnsi="Wingdings" w:hint="default"/>
      </w:rPr>
    </w:lvl>
    <w:lvl w:ilvl="8" w:tplc="6DB8AB5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6624B4"/>
    <w:multiLevelType w:val="hybridMultilevel"/>
    <w:tmpl w:val="4DDAF2C0"/>
    <w:lvl w:ilvl="0" w:tplc="208E6BF0">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2" w15:restartNumberingAfterBreak="0">
    <w:nsid w:val="7A560A1F"/>
    <w:multiLevelType w:val="multilevel"/>
    <w:tmpl w:val="9386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72"/>
    <w:rsid w:val="00006944"/>
    <w:rsid w:val="0001724A"/>
    <w:rsid w:val="000214A0"/>
    <w:rsid w:val="00032AB4"/>
    <w:rsid w:val="00035C91"/>
    <w:rsid w:val="00044CA7"/>
    <w:rsid w:val="00045D9A"/>
    <w:rsid w:val="00055CB3"/>
    <w:rsid w:val="000656C8"/>
    <w:rsid w:val="00065E08"/>
    <w:rsid w:val="00072511"/>
    <w:rsid w:val="000754BD"/>
    <w:rsid w:val="00091CB5"/>
    <w:rsid w:val="000A740E"/>
    <w:rsid w:val="000B481B"/>
    <w:rsid w:val="000B4951"/>
    <w:rsid w:val="000B523A"/>
    <w:rsid w:val="000B61D1"/>
    <w:rsid w:val="000C2575"/>
    <w:rsid w:val="000C44DA"/>
    <w:rsid w:val="000D11C7"/>
    <w:rsid w:val="000D65E6"/>
    <w:rsid w:val="00100F1A"/>
    <w:rsid w:val="001038A0"/>
    <w:rsid w:val="001102CC"/>
    <w:rsid w:val="00110459"/>
    <w:rsid w:val="00111155"/>
    <w:rsid w:val="00112765"/>
    <w:rsid w:val="001141E8"/>
    <w:rsid w:val="00115484"/>
    <w:rsid w:val="00123464"/>
    <w:rsid w:val="00136DA6"/>
    <w:rsid w:val="00167AB2"/>
    <w:rsid w:val="00167F63"/>
    <w:rsid w:val="00177E67"/>
    <w:rsid w:val="0018577A"/>
    <w:rsid w:val="00193E25"/>
    <w:rsid w:val="00196C09"/>
    <w:rsid w:val="00196D75"/>
    <w:rsid w:val="001A7101"/>
    <w:rsid w:val="001B5618"/>
    <w:rsid w:val="001C785F"/>
    <w:rsid w:val="001D370E"/>
    <w:rsid w:val="001D7179"/>
    <w:rsid w:val="001E149F"/>
    <w:rsid w:val="001E7446"/>
    <w:rsid w:val="001F0B0F"/>
    <w:rsid w:val="00200C63"/>
    <w:rsid w:val="00201B7E"/>
    <w:rsid w:val="00205107"/>
    <w:rsid w:val="00207DC1"/>
    <w:rsid w:val="0021481A"/>
    <w:rsid w:val="00216F54"/>
    <w:rsid w:val="002203BE"/>
    <w:rsid w:val="002228ED"/>
    <w:rsid w:val="002254F0"/>
    <w:rsid w:val="00234654"/>
    <w:rsid w:val="00236606"/>
    <w:rsid w:val="00237739"/>
    <w:rsid w:val="002523CC"/>
    <w:rsid w:val="00254B18"/>
    <w:rsid w:val="00264962"/>
    <w:rsid w:val="002659ED"/>
    <w:rsid w:val="00266AE9"/>
    <w:rsid w:val="00284826"/>
    <w:rsid w:val="00286299"/>
    <w:rsid w:val="0029065D"/>
    <w:rsid w:val="00296886"/>
    <w:rsid w:val="002A1F23"/>
    <w:rsid w:val="002A31B6"/>
    <w:rsid w:val="002B156F"/>
    <w:rsid w:val="002B1F4A"/>
    <w:rsid w:val="002C4AB2"/>
    <w:rsid w:val="002D1A67"/>
    <w:rsid w:val="002D40D4"/>
    <w:rsid w:val="002E180B"/>
    <w:rsid w:val="002E1B52"/>
    <w:rsid w:val="002E32C7"/>
    <w:rsid w:val="002E47B7"/>
    <w:rsid w:val="002E79D1"/>
    <w:rsid w:val="002F13E2"/>
    <w:rsid w:val="0030056A"/>
    <w:rsid w:val="003035AE"/>
    <w:rsid w:val="003039BA"/>
    <w:rsid w:val="00310F3F"/>
    <w:rsid w:val="00314DF3"/>
    <w:rsid w:val="00315E44"/>
    <w:rsid w:val="00324429"/>
    <w:rsid w:val="003315A4"/>
    <w:rsid w:val="00344DAD"/>
    <w:rsid w:val="00344FD5"/>
    <w:rsid w:val="003458CC"/>
    <w:rsid w:val="00353C01"/>
    <w:rsid w:val="00360F30"/>
    <w:rsid w:val="00367841"/>
    <w:rsid w:val="00374FC9"/>
    <w:rsid w:val="00375B49"/>
    <w:rsid w:val="003875A6"/>
    <w:rsid w:val="00391482"/>
    <w:rsid w:val="00395DC4"/>
    <w:rsid w:val="003A7BD9"/>
    <w:rsid w:val="003B4F01"/>
    <w:rsid w:val="003C6672"/>
    <w:rsid w:val="003D08BB"/>
    <w:rsid w:val="003D3E76"/>
    <w:rsid w:val="003D3FF6"/>
    <w:rsid w:val="003D5993"/>
    <w:rsid w:val="003D6ABC"/>
    <w:rsid w:val="003D7196"/>
    <w:rsid w:val="003F165B"/>
    <w:rsid w:val="003F1E84"/>
    <w:rsid w:val="003F1ED1"/>
    <w:rsid w:val="00403873"/>
    <w:rsid w:val="0040546C"/>
    <w:rsid w:val="004133FD"/>
    <w:rsid w:val="00414A67"/>
    <w:rsid w:val="00416857"/>
    <w:rsid w:val="0041691D"/>
    <w:rsid w:val="004202B1"/>
    <w:rsid w:val="00424961"/>
    <w:rsid w:val="00437D6E"/>
    <w:rsid w:val="00451444"/>
    <w:rsid w:val="00452DB8"/>
    <w:rsid w:val="00456168"/>
    <w:rsid w:val="0046045F"/>
    <w:rsid w:val="00465505"/>
    <w:rsid w:val="0046569A"/>
    <w:rsid w:val="00465D14"/>
    <w:rsid w:val="00470D43"/>
    <w:rsid w:val="00482ED1"/>
    <w:rsid w:val="004912FB"/>
    <w:rsid w:val="00494D58"/>
    <w:rsid w:val="004A2BB0"/>
    <w:rsid w:val="004B017C"/>
    <w:rsid w:val="004B1114"/>
    <w:rsid w:val="004B1A0B"/>
    <w:rsid w:val="004C16AA"/>
    <w:rsid w:val="004C7D81"/>
    <w:rsid w:val="004D153C"/>
    <w:rsid w:val="004D5AC7"/>
    <w:rsid w:val="004E5315"/>
    <w:rsid w:val="004E6F13"/>
    <w:rsid w:val="004F11DF"/>
    <w:rsid w:val="004F35CC"/>
    <w:rsid w:val="004F5F4D"/>
    <w:rsid w:val="005020D3"/>
    <w:rsid w:val="0050620E"/>
    <w:rsid w:val="0050641E"/>
    <w:rsid w:val="00507637"/>
    <w:rsid w:val="005124CF"/>
    <w:rsid w:val="00512BFD"/>
    <w:rsid w:val="0052631F"/>
    <w:rsid w:val="00531CF3"/>
    <w:rsid w:val="00537765"/>
    <w:rsid w:val="00560A5B"/>
    <w:rsid w:val="00564F5B"/>
    <w:rsid w:val="00574E4E"/>
    <w:rsid w:val="00575291"/>
    <w:rsid w:val="005800D8"/>
    <w:rsid w:val="00580CBF"/>
    <w:rsid w:val="005822CA"/>
    <w:rsid w:val="005925CB"/>
    <w:rsid w:val="00595723"/>
    <w:rsid w:val="00596443"/>
    <w:rsid w:val="00596DF9"/>
    <w:rsid w:val="005A27A5"/>
    <w:rsid w:val="005A3B9A"/>
    <w:rsid w:val="005A6F75"/>
    <w:rsid w:val="005B5BE9"/>
    <w:rsid w:val="005C290B"/>
    <w:rsid w:val="005D38A5"/>
    <w:rsid w:val="005E3A62"/>
    <w:rsid w:val="005E5BBF"/>
    <w:rsid w:val="005E6DC6"/>
    <w:rsid w:val="005F0432"/>
    <w:rsid w:val="006025D5"/>
    <w:rsid w:val="00602756"/>
    <w:rsid w:val="00605498"/>
    <w:rsid w:val="00606318"/>
    <w:rsid w:val="0060652D"/>
    <w:rsid w:val="006108DF"/>
    <w:rsid w:val="006122B4"/>
    <w:rsid w:val="00615012"/>
    <w:rsid w:val="00622663"/>
    <w:rsid w:val="0062480C"/>
    <w:rsid w:val="00625212"/>
    <w:rsid w:val="00633BAF"/>
    <w:rsid w:val="0063500F"/>
    <w:rsid w:val="00637230"/>
    <w:rsid w:val="006415A8"/>
    <w:rsid w:val="00654D53"/>
    <w:rsid w:val="00662A78"/>
    <w:rsid w:val="006821CC"/>
    <w:rsid w:val="00685D44"/>
    <w:rsid w:val="00692BC4"/>
    <w:rsid w:val="006A04CC"/>
    <w:rsid w:val="006A06A3"/>
    <w:rsid w:val="006A19AA"/>
    <w:rsid w:val="006B4CF4"/>
    <w:rsid w:val="006C1625"/>
    <w:rsid w:val="006D0A03"/>
    <w:rsid w:val="006D66A7"/>
    <w:rsid w:val="006D7ACD"/>
    <w:rsid w:val="006E0257"/>
    <w:rsid w:val="006E2E4E"/>
    <w:rsid w:val="006E5455"/>
    <w:rsid w:val="00701F26"/>
    <w:rsid w:val="007054C9"/>
    <w:rsid w:val="00706A44"/>
    <w:rsid w:val="00720440"/>
    <w:rsid w:val="00734B67"/>
    <w:rsid w:val="007434F5"/>
    <w:rsid w:val="007463EC"/>
    <w:rsid w:val="007555E5"/>
    <w:rsid w:val="007556C0"/>
    <w:rsid w:val="0076425F"/>
    <w:rsid w:val="0077071E"/>
    <w:rsid w:val="00774284"/>
    <w:rsid w:val="00774817"/>
    <w:rsid w:val="007A0578"/>
    <w:rsid w:val="007A43D9"/>
    <w:rsid w:val="007B166B"/>
    <w:rsid w:val="007B33D2"/>
    <w:rsid w:val="007B5969"/>
    <w:rsid w:val="007E431B"/>
    <w:rsid w:val="007E4F44"/>
    <w:rsid w:val="007E76B7"/>
    <w:rsid w:val="007F663C"/>
    <w:rsid w:val="00804D57"/>
    <w:rsid w:val="00811299"/>
    <w:rsid w:val="00811B1F"/>
    <w:rsid w:val="0082193E"/>
    <w:rsid w:val="00822704"/>
    <w:rsid w:val="00823DE3"/>
    <w:rsid w:val="00827AAC"/>
    <w:rsid w:val="00834951"/>
    <w:rsid w:val="008369A6"/>
    <w:rsid w:val="008410FC"/>
    <w:rsid w:val="00850377"/>
    <w:rsid w:val="00853F0A"/>
    <w:rsid w:val="008551B8"/>
    <w:rsid w:val="0086323E"/>
    <w:rsid w:val="00863573"/>
    <w:rsid w:val="008808B9"/>
    <w:rsid w:val="008821C9"/>
    <w:rsid w:val="00887E34"/>
    <w:rsid w:val="00892FB0"/>
    <w:rsid w:val="00894292"/>
    <w:rsid w:val="008A0551"/>
    <w:rsid w:val="008A171E"/>
    <w:rsid w:val="008A2037"/>
    <w:rsid w:val="008A66A5"/>
    <w:rsid w:val="008B1190"/>
    <w:rsid w:val="008D2FA9"/>
    <w:rsid w:val="008D7883"/>
    <w:rsid w:val="0090030E"/>
    <w:rsid w:val="00906074"/>
    <w:rsid w:val="00907BF9"/>
    <w:rsid w:val="00912715"/>
    <w:rsid w:val="00922FA5"/>
    <w:rsid w:val="00930774"/>
    <w:rsid w:val="0093204A"/>
    <w:rsid w:val="009359CB"/>
    <w:rsid w:val="009441E3"/>
    <w:rsid w:val="0094483F"/>
    <w:rsid w:val="00945260"/>
    <w:rsid w:val="0095659D"/>
    <w:rsid w:val="0095722A"/>
    <w:rsid w:val="00957B64"/>
    <w:rsid w:val="00964D60"/>
    <w:rsid w:val="00967CF3"/>
    <w:rsid w:val="009715CB"/>
    <w:rsid w:val="00973033"/>
    <w:rsid w:val="0097588E"/>
    <w:rsid w:val="009A30CF"/>
    <w:rsid w:val="009A463C"/>
    <w:rsid w:val="009A55C9"/>
    <w:rsid w:val="009A5E73"/>
    <w:rsid w:val="009A644E"/>
    <w:rsid w:val="009C4A59"/>
    <w:rsid w:val="009C555B"/>
    <w:rsid w:val="009C7FBA"/>
    <w:rsid w:val="009D7C43"/>
    <w:rsid w:val="009E0A71"/>
    <w:rsid w:val="009E0E8F"/>
    <w:rsid w:val="009E24EE"/>
    <w:rsid w:val="009F0BA9"/>
    <w:rsid w:val="009F435E"/>
    <w:rsid w:val="009F71E9"/>
    <w:rsid w:val="00A03F39"/>
    <w:rsid w:val="00A05106"/>
    <w:rsid w:val="00A052E6"/>
    <w:rsid w:val="00A1563A"/>
    <w:rsid w:val="00A21FC1"/>
    <w:rsid w:val="00A248E2"/>
    <w:rsid w:val="00A26409"/>
    <w:rsid w:val="00A27A8E"/>
    <w:rsid w:val="00A30EFE"/>
    <w:rsid w:val="00A34B5F"/>
    <w:rsid w:val="00A354D7"/>
    <w:rsid w:val="00A35C5C"/>
    <w:rsid w:val="00A36105"/>
    <w:rsid w:val="00A44C72"/>
    <w:rsid w:val="00A667CA"/>
    <w:rsid w:val="00A669AF"/>
    <w:rsid w:val="00A75E36"/>
    <w:rsid w:val="00A87287"/>
    <w:rsid w:val="00AB2946"/>
    <w:rsid w:val="00AB47F2"/>
    <w:rsid w:val="00AC038C"/>
    <w:rsid w:val="00AC2522"/>
    <w:rsid w:val="00AE7C99"/>
    <w:rsid w:val="00AF2914"/>
    <w:rsid w:val="00AF6BA9"/>
    <w:rsid w:val="00B0578A"/>
    <w:rsid w:val="00B07816"/>
    <w:rsid w:val="00B07CBF"/>
    <w:rsid w:val="00B176FC"/>
    <w:rsid w:val="00B2054E"/>
    <w:rsid w:val="00B3390D"/>
    <w:rsid w:val="00B353F3"/>
    <w:rsid w:val="00B41130"/>
    <w:rsid w:val="00B64528"/>
    <w:rsid w:val="00B652D1"/>
    <w:rsid w:val="00B740D7"/>
    <w:rsid w:val="00B75FEF"/>
    <w:rsid w:val="00B80428"/>
    <w:rsid w:val="00B84424"/>
    <w:rsid w:val="00B851C2"/>
    <w:rsid w:val="00B96244"/>
    <w:rsid w:val="00BB08CC"/>
    <w:rsid w:val="00BC0DA9"/>
    <w:rsid w:val="00BC2F70"/>
    <w:rsid w:val="00BC40A2"/>
    <w:rsid w:val="00BC601C"/>
    <w:rsid w:val="00BE0DB1"/>
    <w:rsid w:val="00BE4D75"/>
    <w:rsid w:val="00BE71B6"/>
    <w:rsid w:val="00BE75C8"/>
    <w:rsid w:val="00BF1058"/>
    <w:rsid w:val="00BF1A7B"/>
    <w:rsid w:val="00BF3767"/>
    <w:rsid w:val="00C04B51"/>
    <w:rsid w:val="00C06257"/>
    <w:rsid w:val="00C23511"/>
    <w:rsid w:val="00C2574C"/>
    <w:rsid w:val="00C30AE6"/>
    <w:rsid w:val="00C4193B"/>
    <w:rsid w:val="00C43E6E"/>
    <w:rsid w:val="00C44589"/>
    <w:rsid w:val="00C45059"/>
    <w:rsid w:val="00C47681"/>
    <w:rsid w:val="00C52EE4"/>
    <w:rsid w:val="00C5647D"/>
    <w:rsid w:val="00C80C7D"/>
    <w:rsid w:val="00C84EBD"/>
    <w:rsid w:val="00C942A8"/>
    <w:rsid w:val="00C974E9"/>
    <w:rsid w:val="00CB7B15"/>
    <w:rsid w:val="00CC0553"/>
    <w:rsid w:val="00CC1B4B"/>
    <w:rsid w:val="00CD0F7D"/>
    <w:rsid w:val="00CD2EA1"/>
    <w:rsid w:val="00CE1CDA"/>
    <w:rsid w:val="00CE462A"/>
    <w:rsid w:val="00CE4D4C"/>
    <w:rsid w:val="00CF3633"/>
    <w:rsid w:val="00D007CD"/>
    <w:rsid w:val="00D01D02"/>
    <w:rsid w:val="00D032F5"/>
    <w:rsid w:val="00D16C83"/>
    <w:rsid w:val="00D25C20"/>
    <w:rsid w:val="00D34C91"/>
    <w:rsid w:val="00D371D6"/>
    <w:rsid w:val="00D41EF3"/>
    <w:rsid w:val="00D50C7C"/>
    <w:rsid w:val="00D63D52"/>
    <w:rsid w:val="00D6670D"/>
    <w:rsid w:val="00D7170F"/>
    <w:rsid w:val="00D83878"/>
    <w:rsid w:val="00D85A36"/>
    <w:rsid w:val="00D85E67"/>
    <w:rsid w:val="00D92888"/>
    <w:rsid w:val="00D95EDA"/>
    <w:rsid w:val="00DA2F01"/>
    <w:rsid w:val="00DA39C3"/>
    <w:rsid w:val="00DB479B"/>
    <w:rsid w:val="00DB52C4"/>
    <w:rsid w:val="00DC5F11"/>
    <w:rsid w:val="00DC748F"/>
    <w:rsid w:val="00DD3623"/>
    <w:rsid w:val="00DE4DA2"/>
    <w:rsid w:val="00DF0772"/>
    <w:rsid w:val="00DF460D"/>
    <w:rsid w:val="00E04023"/>
    <w:rsid w:val="00E04B51"/>
    <w:rsid w:val="00E04E49"/>
    <w:rsid w:val="00E064A2"/>
    <w:rsid w:val="00E144FB"/>
    <w:rsid w:val="00E145AB"/>
    <w:rsid w:val="00E1465B"/>
    <w:rsid w:val="00E30FC0"/>
    <w:rsid w:val="00E319D7"/>
    <w:rsid w:val="00E41212"/>
    <w:rsid w:val="00E41542"/>
    <w:rsid w:val="00E45590"/>
    <w:rsid w:val="00E5057C"/>
    <w:rsid w:val="00E57212"/>
    <w:rsid w:val="00E60A3A"/>
    <w:rsid w:val="00E6144E"/>
    <w:rsid w:val="00E63967"/>
    <w:rsid w:val="00E65913"/>
    <w:rsid w:val="00E71E9E"/>
    <w:rsid w:val="00E73477"/>
    <w:rsid w:val="00E73922"/>
    <w:rsid w:val="00E907E5"/>
    <w:rsid w:val="00E96DC0"/>
    <w:rsid w:val="00EA140C"/>
    <w:rsid w:val="00EA1ABB"/>
    <w:rsid w:val="00EA333A"/>
    <w:rsid w:val="00EB5308"/>
    <w:rsid w:val="00EC1A05"/>
    <w:rsid w:val="00EC59E1"/>
    <w:rsid w:val="00EC6E2E"/>
    <w:rsid w:val="00ED3D90"/>
    <w:rsid w:val="00ED4B78"/>
    <w:rsid w:val="00EE3002"/>
    <w:rsid w:val="00EE4050"/>
    <w:rsid w:val="00EE5C7F"/>
    <w:rsid w:val="00EF232E"/>
    <w:rsid w:val="00EF2B19"/>
    <w:rsid w:val="00EF69ED"/>
    <w:rsid w:val="00F0065D"/>
    <w:rsid w:val="00F054FD"/>
    <w:rsid w:val="00F122C6"/>
    <w:rsid w:val="00F21A39"/>
    <w:rsid w:val="00F21C31"/>
    <w:rsid w:val="00F31520"/>
    <w:rsid w:val="00F32146"/>
    <w:rsid w:val="00F32179"/>
    <w:rsid w:val="00F34E10"/>
    <w:rsid w:val="00F35EBB"/>
    <w:rsid w:val="00F4107C"/>
    <w:rsid w:val="00F53E1D"/>
    <w:rsid w:val="00F53F48"/>
    <w:rsid w:val="00F74851"/>
    <w:rsid w:val="00F769B2"/>
    <w:rsid w:val="00F87BA8"/>
    <w:rsid w:val="00F91ED5"/>
    <w:rsid w:val="00F97349"/>
    <w:rsid w:val="00FA11AA"/>
    <w:rsid w:val="00FC3D07"/>
    <w:rsid w:val="00FC7D05"/>
    <w:rsid w:val="00FD3F2E"/>
    <w:rsid w:val="00FE2B53"/>
    <w:rsid w:val="00FE536E"/>
    <w:rsid w:val="00FF4646"/>
    <w:rsid w:val="00FF4C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A42008-15E7-4258-BFE1-EE364C0F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C72"/>
    <w:rPr>
      <w:rFonts w:ascii="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uiPriority w:val="99"/>
    <w:semiHidden/>
    <w:rsid w:val="00A44C72"/>
    <w:rPr>
      <w:rFonts w:cs="Times New Roman"/>
    </w:rPr>
  </w:style>
  <w:style w:type="character" w:styleId="Forte">
    <w:name w:val="Strong"/>
    <w:uiPriority w:val="22"/>
    <w:qFormat/>
    <w:rsid w:val="00B84424"/>
    <w:rPr>
      <w:rFonts w:cs="Times New Roman"/>
      <w:b/>
      <w:bCs/>
    </w:rPr>
  </w:style>
  <w:style w:type="character" w:styleId="Refdecomentrio">
    <w:name w:val="annotation reference"/>
    <w:uiPriority w:val="99"/>
    <w:semiHidden/>
    <w:rsid w:val="00EC59E1"/>
    <w:rPr>
      <w:rFonts w:cs="Times New Roman"/>
      <w:sz w:val="16"/>
      <w:szCs w:val="16"/>
    </w:rPr>
  </w:style>
  <w:style w:type="paragraph" w:styleId="Textodecomentrio">
    <w:name w:val="annotation text"/>
    <w:basedOn w:val="Normal"/>
    <w:link w:val="TextodecomentrioChar"/>
    <w:uiPriority w:val="99"/>
    <w:semiHidden/>
    <w:rsid w:val="00EC59E1"/>
    <w:rPr>
      <w:sz w:val="20"/>
      <w:szCs w:val="20"/>
      <w:lang w:val="x-none" w:eastAsia="x-none"/>
    </w:rPr>
  </w:style>
  <w:style w:type="character" w:customStyle="1" w:styleId="TextodecomentrioChar">
    <w:name w:val="Texto de comentário Char"/>
    <w:link w:val="Textodecomentrio"/>
    <w:uiPriority w:val="99"/>
    <w:semiHidden/>
    <w:locked/>
    <w:rPr>
      <w:rFonts w:ascii="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rsid w:val="00EC59E1"/>
    <w:rPr>
      <w:b/>
      <w:bCs/>
    </w:rPr>
  </w:style>
  <w:style w:type="character" w:customStyle="1" w:styleId="AssuntodocomentrioChar">
    <w:name w:val="Assunto do comentário Char"/>
    <w:link w:val="Assuntodocomentrio"/>
    <w:uiPriority w:val="99"/>
    <w:semiHidden/>
    <w:locked/>
    <w:rPr>
      <w:rFonts w:ascii="Times New Roman" w:hAnsi="Times New Roman" w:cs="Times New Roman"/>
      <w:b/>
      <w:bCs/>
      <w:sz w:val="20"/>
      <w:szCs w:val="20"/>
    </w:rPr>
  </w:style>
  <w:style w:type="paragraph" w:styleId="Textodebalo">
    <w:name w:val="Balloon Text"/>
    <w:basedOn w:val="Normal"/>
    <w:link w:val="TextodebaloChar"/>
    <w:uiPriority w:val="99"/>
    <w:semiHidden/>
    <w:rsid w:val="00EC59E1"/>
    <w:rPr>
      <w:rFonts w:ascii="Tahoma" w:hAnsi="Tahoma"/>
      <w:sz w:val="16"/>
      <w:szCs w:val="16"/>
      <w:lang w:val="x-none" w:eastAsia="x-none"/>
    </w:rPr>
  </w:style>
  <w:style w:type="character" w:customStyle="1" w:styleId="TextodebaloChar">
    <w:name w:val="Texto de balão Char"/>
    <w:link w:val="Textodebalo"/>
    <w:uiPriority w:val="99"/>
    <w:semiHidden/>
    <w:locked/>
    <w:rPr>
      <w:rFonts w:ascii="Tahoma" w:hAnsi="Tahoma" w:cs="Tahoma"/>
      <w:sz w:val="16"/>
      <w:szCs w:val="16"/>
    </w:rPr>
  </w:style>
  <w:style w:type="paragraph" w:styleId="PargrafodaLista">
    <w:name w:val="List Paragraph"/>
    <w:basedOn w:val="Normal"/>
    <w:uiPriority w:val="34"/>
    <w:qFormat/>
    <w:rsid w:val="005E6DC6"/>
    <w:pPr>
      <w:ind w:left="720"/>
      <w:contextualSpacing/>
    </w:pPr>
  </w:style>
  <w:style w:type="character" w:customStyle="1" w:styleId="highlightedsearchterm">
    <w:name w:val="highlightedsearchterm"/>
    <w:basedOn w:val="Fontepargpadro"/>
    <w:rsid w:val="006122B4"/>
  </w:style>
  <w:style w:type="paragraph" w:styleId="Cabealho">
    <w:name w:val="header"/>
    <w:basedOn w:val="Normal"/>
    <w:link w:val="CabealhoChar"/>
    <w:uiPriority w:val="99"/>
    <w:unhideWhenUsed/>
    <w:rsid w:val="00887E34"/>
    <w:pPr>
      <w:tabs>
        <w:tab w:val="center" w:pos="4252"/>
        <w:tab w:val="right" w:pos="8504"/>
      </w:tabs>
    </w:pPr>
    <w:rPr>
      <w:lang w:val="x-none" w:eastAsia="x-none"/>
    </w:rPr>
  </w:style>
  <w:style w:type="character" w:customStyle="1" w:styleId="CabealhoChar">
    <w:name w:val="Cabeçalho Char"/>
    <w:link w:val="Cabealho"/>
    <w:uiPriority w:val="99"/>
    <w:rsid w:val="00887E34"/>
    <w:rPr>
      <w:rFonts w:ascii="Times New Roman" w:hAnsi="Times New Roman" w:cs="Times New Roman"/>
      <w:sz w:val="24"/>
      <w:szCs w:val="24"/>
    </w:rPr>
  </w:style>
  <w:style w:type="paragraph" w:styleId="Rodap">
    <w:name w:val="footer"/>
    <w:basedOn w:val="Normal"/>
    <w:link w:val="RodapChar"/>
    <w:uiPriority w:val="99"/>
    <w:unhideWhenUsed/>
    <w:rsid w:val="00887E34"/>
    <w:pPr>
      <w:tabs>
        <w:tab w:val="center" w:pos="4252"/>
        <w:tab w:val="right" w:pos="8504"/>
      </w:tabs>
    </w:pPr>
    <w:rPr>
      <w:lang w:val="x-none" w:eastAsia="x-none"/>
    </w:rPr>
  </w:style>
  <w:style w:type="character" w:customStyle="1" w:styleId="RodapChar">
    <w:name w:val="Rodapé Char"/>
    <w:link w:val="Rodap"/>
    <w:uiPriority w:val="99"/>
    <w:rsid w:val="00887E34"/>
    <w:rPr>
      <w:rFonts w:ascii="Times New Roman" w:hAnsi="Times New Roman" w:cs="Times New Roman"/>
      <w:sz w:val="24"/>
      <w:szCs w:val="24"/>
    </w:rPr>
  </w:style>
  <w:style w:type="character" w:styleId="Hyperlink">
    <w:name w:val="Hyperlink"/>
    <w:uiPriority w:val="99"/>
    <w:semiHidden/>
    <w:unhideWhenUsed/>
    <w:rsid w:val="00850377"/>
    <w:rPr>
      <w:strike w:val="0"/>
      <w:dstrike w:val="0"/>
      <w:color w:val="0000FF"/>
      <w:u w:val="none"/>
      <w:effect w:val="none"/>
    </w:rPr>
  </w:style>
  <w:style w:type="paragraph" w:styleId="NormalWeb">
    <w:name w:val="Normal (Web)"/>
    <w:basedOn w:val="Normal"/>
    <w:uiPriority w:val="99"/>
    <w:unhideWhenUsed/>
    <w:rsid w:val="0077071E"/>
    <w:pPr>
      <w:spacing w:before="240" w:after="240"/>
    </w:pPr>
  </w:style>
  <w:style w:type="paragraph" w:customStyle="1" w:styleId="Default">
    <w:name w:val="Default"/>
    <w:rsid w:val="00C47681"/>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9063">
      <w:bodyDiv w:val="1"/>
      <w:marLeft w:val="0"/>
      <w:marRight w:val="0"/>
      <w:marTop w:val="0"/>
      <w:marBottom w:val="0"/>
      <w:divBdr>
        <w:top w:val="none" w:sz="0" w:space="0" w:color="auto"/>
        <w:left w:val="none" w:sz="0" w:space="0" w:color="auto"/>
        <w:bottom w:val="none" w:sz="0" w:space="0" w:color="auto"/>
        <w:right w:val="none" w:sz="0" w:space="0" w:color="auto"/>
      </w:divBdr>
      <w:divsChild>
        <w:div w:id="924267730">
          <w:marLeft w:val="0"/>
          <w:marRight w:val="0"/>
          <w:marTop w:val="0"/>
          <w:marBottom w:val="0"/>
          <w:divBdr>
            <w:top w:val="none" w:sz="0" w:space="0" w:color="auto"/>
            <w:left w:val="none" w:sz="0" w:space="0" w:color="auto"/>
            <w:bottom w:val="none" w:sz="0" w:space="0" w:color="auto"/>
            <w:right w:val="none" w:sz="0" w:space="0" w:color="auto"/>
          </w:divBdr>
          <w:divsChild>
            <w:div w:id="1208908106">
              <w:marLeft w:val="0"/>
              <w:marRight w:val="0"/>
              <w:marTop w:val="0"/>
              <w:marBottom w:val="0"/>
              <w:divBdr>
                <w:top w:val="none" w:sz="0" w:space="0" w:color="auto"/>
                <w:left w:val="none" w:sz="0" w:space="0" w:color="auto"/>
                <w:bottom w:val="none" w:sz="0" w:space="0" w:color="auto"/>
                <w:right w:val="none" w:sz="0" w:space="0" w:color="auto"/>
              </w:divBdr>
              <w:divsChild>
                <w:div w:id="2128041571">
                  <w:marLeft w:val="0"/>
                  <w:marRight w:val="335"/>
                  <w:marTop w:val="167"/>
                  <w:marBottom w:val="335"/>
                  <w:divBdr>
                    <w:top w:val="none" w:sz="0" w:space="0" w:color="auto"/>
                    <w:left w:val="none" w:sz="0" w:space="0" w:color="auto"/>
                    <w:bottom w:val="none" w:sz="0" w:space="0" w:color="auto"/>
                    <w:right w:val="none" w:sz="0" w:space="0" w:color="auto"/>
                  </w:divBdr>
                </w:div>
              </w:divsChild>
            </w:div>
          </w:divsChild>
        </w:div>
      </w:divsChild>
    </w:div>
    <w:div w:id="522476601">
      <w:bodyDiv w:val="1"/>
      <w:marLeft w:val="0"/>
      <w:marRight w:val="0"/>
      <w:marTop w:val="0"/>
      <w:marBottom w:val="0"/>
      <w:divBdr>
        <w:top w:val="none" w:sz="0" w:space="0" w:color="auto"/>
        <w:left w:val="none" w:sz="0" w:space="0" w:color="auto"/>
        <w:bottom w:val="none" w:sz="0" w:space="0" w:color="auto"/>
        <w:right w:val="none" w:sz="0" w:space="0" w:color="auto"/>
      </w:divBdr>
      <w:divsChild>
        <w:div w:id="1639601709">
          <w:marLeft w:val="0"/>
          <w:marRight w:val="0"/>
          <w:marTop w:val="0"/>
          <w:marBottom w:val="0"/>
          <w:divBdr>
            <w:top w:val="none" w:sz="0" w:space="0" w:color="auto"/>
            <w:left w:val="none" w:sz="0" w:space="0" w:color="auto"/>
            <w:bottom w:val="none" w:sz="0" w:space="0" w:color="auto"/>
            <w:right w:val="none" w:sz="0" w:space="0" w:color="auto"/>
          </w:divBdr>
          <w:divsChild>
            <w:div w:id="368645541">
              <w:marLeft w:val="0"/>
              <w:marRight w:val="0"/>
              <w:marTop w:val="0"/>
              <w:marBottom w:val="0"/>
              <w:divBdr>
                <w:top w:val="none" w:sz="0" w:space="0" w:color="auto"/>
                <w:left w:val="none" w:sz="0" w:space="0" w:color="auto"/>
                <w:bottom w:val="none" w:sz="0" w:space="0" w:color="auto"/>
                <w:right w:val="none" w:sz="0" w:space="0" w:color="auto"/>
              </w:divBdr>
              <w:divsChild>
                <w:div w:id="639648289">
                  <w:marLeft w:val="0"/>
                  <w:marRight w:val="300"/>
                  <w:marTop w:val="150"/>
                  <w:marBottom w:val="300"/>
                  <w:divBdr>
                    <w:top w:val="none" w:sz="0" w:space="0" w:color="auto"/>
                    <w:left w:val="none" w:sz="0" w:space="0" w:color="auto"/>
                    <w:bottom w:val="none" w:sz="0" w:space="0" w:color="auto"/>
                    <w:right w:val="none" w:sz="0" w:space="0" w:color="auto"/>
                  </w:divBdr>
                </w:div>
              </w:divsChild>
            </w:div>
          </w:divsChild>
        </w:div>
      </w:divsChild>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sChild>
        <w:div w:id="1435709542">
          <w:marLeft w:val="0"/>
          <w:marRight w:val="0"/>
          <w:marTop w:val="0"/>
          <w:marBottom w:val="0"/>
          <w:divBdr>
            <w:top w:val="none" w:sz="0" w:space="0" w:color="auto"/>
            <w:left w:val="none" w:sz="0" w:space="0" w:color="auto"/>
            <w:bottom w:val="none" w:sz="0" w:space="0" w:color="auto"/>
            <w:right w:val="none" w:sz="0" w:space="0" w:color="auto"/>
          </w:divBdr>
          <w:divsChild>
            <w:div w:id="1990282538">
              <w:marLeft w:val="0"/>
              <w:marRight w:val="0"/>
              <w:marTop w:val="0"/>
              <w:marBottom w:val="0"/>
              <w:divBdr>
                <w:top w:val="none" w:sz="0" w:space="0" w:color="auto"/>
                <w:left w:val="none" w:sz="0" w:space="0" w:color="auto"/>
                <w:bottom w:val="none" w:sz="0" w:space="0" w:color="auto"/>
                <w:right w:val="none" w:sz="0" w:space="0" w:color="auto"/>
              </w:divBdr>
              <w:divsChild>
                <w:div w:id="1839343388">
                  <w:marLeft w:val="0"/>
                  <w:marRight w:val="300"/>
                  <w:marTop w:val="150"/>
                  <w:marBottom w:val="300"/>
                  <w:divBdr>
                    <w:top w:val="none" w:sz="0" w:space="0" w:color="auto"/>
                    <w:left w:val="none" w:sz="0" w:space="0" w:color="auto"/>
                    <w:bottom w:val="none" w:sz="0" w:space="0" w:color="auto"/>
                    <w:right w:val="none" w:sz="0" w:space="0" w:color="auto"/>
                  </w:divBdr>
                </w:div>
              </w:divsChild>
            </w:div>
          </w:divsChild>
        </w:div>
      </w:divsChild>
    </w:div>
    <w:div w:id="1271471452">
      <w:bodyDiv w:val="1"/>
      <w:marLeft w:val="0"/>
      <w:marRight w:val="0"/>
      <w:marTop w:val="0"/>
      <w:marBottom w:val="0"/>
      <w:divBdr>
        <w:top w:val="none" w:sz="0" w:space="0" w:color="auto"/>
        <w:left w:val="none" w:sz="0" w:space="0" w:color="auto"/>
        <w:bottom w:val="none" w:sz="0" w:space="0" w:color="auto"/>
        <w:right w:val="none" w:sz="0" w:space="0" w:color="auto"/>
      </w:divBdr>
      <w:divsChild>
        <w:div w:id="519246080">
          <w:marLeft w:val="547"/>
          <w:marRight w:val="0"/>
          <w:marTop w:val="144"/>
          <w:marBottom w:val="0"/>
          <w:divBdr>
            <w:top w:val="none" w:sz="0" w:space="0" w:color="auto"/>
            <w:left w:val="none" w:sz="0" w:space="0" w:color="auto"/>
            <w:bottom w:val="none" w:sz="0" w:space="0" w:color="auto"/>
            <w:right w:val="none" w:sz="0" w:space="0" w:color="auto"/>
          </w:divBdr>
        </w:div>
        <w:div w:id="776368528">
          <w:marLeft w:val="547"/>
          <w:marRight w:val="0"/>
          <w:marTop w:val="144"/>
          <w:marBottom w:val="0"/>
          <w:divBdr>
            <w:top w:val="none" w:sz="0" w:space="0" w:color="auto"/>
            <w:left w:val="none" w:sz="0" w:space="0" w:color="auto"/>
            <w:bottom w:val="none" w:sz="0" w:space="0" w:color="auto"/>
            <w:right w:val="none" w:sz="0" w:space="0" w:color="auto"/>
          </w:divBdr>
        </w:div>
        <w:div w:id="124283806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2F761-98D9-44C1-8A7E-6251EB82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3591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CONSELHO ESTADUAL DE ASSISTÊNCIA SOCIAL DE SANTA CATARINA-CEAS/SC</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CONSELHO ESTADUAL DE ASSISTÊNCIA SOCIAL DE SANTA CATARINA-CEAS/SC</dc:title>
  <dc:creator>maria helena</dc:creator>
  <cp:lastModifiedBy>Vandreia Rampon</cp:lastModifiedBy>
  <cp:revision>2</cp:revision>
  <cp:lastPrinted>2019-05-02T17:22:00Z</cp:lastPrinted>
  <dcterms:created xsi:type="dcterms:W3CDTF">2019-05-15T13:07:00Z</dcterms:created>
  <dcterms:modified xsi:type="dcterms:W3CDTF">2019-05-15T13:07:00Z</dcterms:modified>
</cp:coreProperties>
</file>