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4C6A7C">
        <w:rPr>
          <w:rFonts w:ascii="Times New Roman" w:eastAsia="Times New Roman" w:hAnsi="Times New Roman" w:cs="Times New Roman"/>
          <w:b/>
          <w:sz w:val="28"/>
          <w:szCs w:val="28"/>
          <w:lang w:eastAsia="pt-BR"/>
        </w:rPr>
        <w:t>E LICITAÇÃO Nº 0</w:t>
      </w:r>
      <w:r w:rsidR="00771C2B">
        <w:rPr>
          <w:rFonts w:ascii="Times New Roman" w:eastAsia="Times New Roman" w:hAnsi="Times New Roman" w:cs="Times New Roman"/>
          <w:b/>
          <w:sz w:val="28"/>
          <w:szCs w:val="28"/>
          <w:lang w:eastAsia="pt-BR"/>
        </w:rPr>
        <w:t>71</w:t>
      </w:r>
      <w:r w:rsidR="00B51D44">
        <w:rPr>
          <w:rFonts w:ascii="Times New Roman" w:eastAsia="Times New Roman" w:hAnsi="Times New Roman" w:cs="Times New Roman"/>
          <w:b/>
          <w:sz w:val="28"/>
          <w:szCs w:val="28"/>
          <w:lang w:eastAsia="pt-BR"/>
        </w:rPr>
        <w:t>/2016</w:t>
      </w:r>
      <w:bookmarkStart w:id="0" w:name="_GoBack"/>
      <w:bookmarkEnd w:id="0"/>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4C6A7C">
        <w:rPr>
          <w:rFonts w:ascii="Times New Roman" w:eastAsia="Times New Roman" w:hAnsi="Times New Roman" w:cs="Times New Roman"/>
          <w:b/>
          <w:sz w:val="28"/>
          <w:szCs w:val="28"/>
          <w:lang w:eastAsia="pt-BR"/>
        </w:rPr>
        <w:t>0</w:t>
      </w:r>
      <w:r w:rsidR="00771C2B">
        <w:rPr>
          <w:rFonts w:ascii="Times New Roman" w:eastAsia="Times New Roman" w:hAnsi="Times New Roman" w:cs="Times New Roman"/>
          <w:b/>
          <w:sz w:val="28"/>
          <w:szCs w:val="28"/>
          <w:lang w:eastAsia="pt-BR"/>
        </w:rPr>
        <w:t>71</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4C6A7C">
        <w:rPr>
          <w:rFonts w:ascii="Times New Roman" w:eastAsia="Times New Roman" w:hAnsi="Times New Roman" w:cs="Arial"/>
          <w:b/>
          <w:lang w:eastAsia="pt-BR"/>
        </w:rPr>
        <w:t>14</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"DataAbertura" \* MERGEFORMAT </w:instrText>
      </w:r>
      <w:r w:rsidRPr="0064114E">
        <w:rPr>
          <w:rFonts w:ascii="Times New Roman" w:eastAsia="Times New Roman" w:hAnsi="Times New Roman" w:cs="Times New Roman"/>
          <w:lang w:eastAsia="pt-BR"/>
        </w:rPr>
        <w:fldChar w:fldCharType="separate"/>
      </w:r>
      <w:r w:rsidR="002654F7">
        <w:rPr>
          <w:rFonts w:ascii="Times New Roman" w:eastAsia="Times New Roman" w:hAnsi="Times New Roman" w:cs="Arial"/>
          <w:b/>
          <w:lang w:eastAsia="pt-BR"/>
        </w:rPr>
        <w:t>03/05</w:t>
      </w:r>
      <w:r>
        <w:rPr>
          <w:rFonts w:ascii="Times New Roman" w:eastAsia="Times New Roman" w:hAnsi="Times New Roman" w:cs="Arial"/>
          <w:b/>
          <w:lang w:eastAsia="pt-BR"/>
        </w:rPr>
        <w:t>/2016</w:t>
      </w:r>
      <w:r w:rsidRPr="0064114E">
        <w:rPr>
          <w:rFonts w:ascii="Times New Roman" w:eastAsia="Times New Roman" w:hAnsi="Times New Roman" w:cs="Times New Roman"/>
          <w:lang w:eastAsia="pt-BR"/>
        </w:rPr>
        <w:fldChar w:fldCharType="end"/>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 </w:t>
      </w:r>
      <w:r w:rsidRPr="0064114E">
        <w:rPr>
          <w:rFonts w:ascii="Times New Roman" w:eastAsia="Times New Roman" w:hAnsi="Times New Roman" w:cs="Times New Roman"/>
          <w:b/>
          <w:lang w:eastAsia="pt-BR"/>
        </w:rPr>
        <w:t>UNITÁRIO</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 A presente licitação tem como objeto </w:t>
      </w:r>
      <w:r w:rsidRPr="0064114E">
        <w:rPr>
          <w:rFonts w:ascii="Times New Roman" w:eastAsia="Times New Roman" w:hAnsi="Times New Roman" w:cs="Times New Roman"/>
          <w:b/>
          <w:lang w:eastAsia="pt-BR"/>
        </w:rPr>
        <w:fldChar w:fldCharType="begin"/>
      </w:r>
      <w:r w:rsidRPr="0064114E">
        <w:rPr>
          <w:rFonts w:ascii="Times New Roman" w:eastAsia="Times New Roman" w:hAnsi="Times New Roman" w:cs="Times New Roman"/>
          <w:b/>
          <w:lang w:eastAsia="pt-BR"/>
        </w:rPr>
        <w:instrText xml:space="preserve"> DOCVARIABLE "ObjetoLicitacao" \* MERGEFORMAT </w:instrText>
      </w:r>
      <w:r w:rsidRPr="0064114E">
        <w:rPr>
          <w:rFonts w:ascii="Times New Roman" w:eastAsia="Times New Roman" w:hAnsi="Times New Roman" w:cs="Times New Roman"/>
          <w:b/>
          <w:lang w:eastAsia="pt-BR"/>
        </w:rPr>
        <w:fldChar w:fldCharType="separate"/>
      </w:r>
      <w:r w:rsidRPr="0064114E">
        <w:rPr>
          <w:rFonts w:ascii="Times New Roman" w:eastAsia="Times New Roman" w:hAnsi="Times New Roman" w:cs="Times New Roman"/>
          <w:b/>
          <w:lang w:eastAsia="pt-BR"/>
        </w:rPr>
        <w:t>REGISTRO DE P</w:t>
      </w:r>
      <w:r w:rsidR="0097064A">
        <w:rPr>
          <w:rFonts w:ascii="Times New Roman" w:eastAsia="Times New Roman" w:hAnsi="Times New Roman" w:cs="Times New Roman"/>
          <w:b/>
          <w:lang w:eastAsia="pt-BR"/>
        </w:rPr>
        <w:t>REÇO PARA CONTRA</w:t>
      </w:r>
      <w:r w:rsidR="0092029B">
        <w:rPr>
          <w:rFonts w:ascii="Times New Roman" w:eastAsia="Times New Roman" w:hAnsi="Times New Roman" w:cs="Times New Roman"/>
          <w:b/>
          <w:lang w:eastAsia="pt-BR"/>
        </w:rPr>
        <w:t xml:space="preserve">TAÇÃO DE </w:t>
      </w:r>
      <w:r w:rsidR="002654F7">
        <w:rPr>
          <w:rFonts w:ascii="Times New Roman" w:eastAsia="Times New Roman" w:hAnsi="Times New Roman" w:cs="Times New Roman"/>
          <w:b/>
          <w:lang w:eastAsia="pt-BR"/>
        </w:rPr>
        <w:t>PROFESSOR</w:t>
      </w:r>
      <w:r w:rsidR="0092029B">
        <w:rPr>
          <w:rFonts w:ascii="Times New Roman" w:eastAsia="Times New Roman" w:hAnsi="Times New Roman" w:cs="Times New Roman"/>
          <w:b/>
          <w:lang w:eastAsia="pt-BR"/>
        </w:rPr>
        <w:t xml:space="preserve"> PARA O CURSO DE BORDADO EM </w:t>
      </w:r>
      <w:r w:rsidR="002654F7">
        <w:rPr>
          <w:rFonts w:ascii="Times New Roman" w:eastAsia="Times New Roman" w:hAnsi="Times New Roman" w:cs="Times New Roman"/>
          <w:b/>
          <w:lang w:eastAsia="pt-BR"/>
        </w:rPr>
        <w:t>GERAL, BORDADO FLOR DE FITA, TRICÔ E CROCHÊ</w:t>
      </w:r>
      <w:r w:rsidR="0092029B">
        <w:rPr>
          <w:rFonts w:ascii="Times New Roman" w:eastAsia="Times New Roman" w:hAnsi="Times New Roman" w:cs="Times New Roman"/>
          <w:b/>
          <w:lang w:eastAsia="pt-BR"/>
        </w:rPr>
        <w:t xml:space="preserve"> PA</w:t>
      </w:r>
      <w:r w:rsidR="002654F7">
        <w:rPr>
          <w:rFonts w:ascii="Times New Roman" w:eastAsia="Times New Roman" w:hAnsi="Times New Roman" w:cs="Times New Roman"/>
          <w:b/>
          <w:lang w:eastAsia="pt-BR"/>
        </w:rPr>
        <w:t>RA SECRETARIA DE EDUCAÇÃO, CULTURA, JUVENTUDE, ESPORTES E LAZER</w:t>
      </w:r>
      <w:r w:rsidR="008446F2">
        <w:rPr>
          <w:rFonts w:ascii="Times New Roman" w:eastAsia="Times New Roman" w:hAnsi="Times New Roman" w:cs="Times New Roman"/>
          <w:b/>
          <w:lang w:eastAsia="pt-BR"/>
        </w:rPr>
        <w:t xml:space="preserve">, </w:t>
      </w:r>
      <w:r w:rsidRPr="0064114E">
        <w:rPr>
          <w:rFonts w:ascii="Times New Roman" w:eastAsia="Times New Roman" w:hAnsi="Times New Roman" w:cs="Times New Roman"/>
          <w:b/>
          <w:lang w:eastAsia="pt-BR"/>
        </w:rPr>
        <w:fldChar w:fldCharType="end"/>
      </w:r>
      <w:r w:rsidRPr="0064114E">
        <w:rPr>
          <w:rFonts w:ascii="Times New Roman" w:eastAsia="Times New Roman" w:hAnsi="Times New Roman" w:cs="Times New Roman"/>
          <w:lang w:eastAsia="pt-BR"/>
        </w:rPr>
        <w:t xml:space="preserve">conforme </w:t>
      </w:r>
      <w:r w:rsidR="00AC36A7">
        <w:rPr>
          <w:rFonts w:ascii="Times New Roman" w:eastAsia="Times New Roman" w:hAnsi="Times New Roman" w:cs="Times New Roman"/>
          <w:lang w:eastAsia="pt-BR"/>
        </w:rPr>
        <w:t xml:space="preserve">ANEXO I deste edital. </w:t>
      </w:r>
    </w:p>
    <w:p w:rsidR="0064114E" w:rsidRPr="00404713" w:rsidRDefault="0064114E" w:rsidP="0064114E">
      <w:pPr>
        <w:spacing w:after="0" w:line="240" w:lineRule="auto"/>
        <w:jc w:val="both"/>
        <w:rPr>
          <w:rFonts w:ascii="Times New Roman" w:eastAsia="Times New Roman" w:hAnsi="Times New Roman" w:cs="Times New Roman"/>
          <w:lang w:eastAsia="pt-BR"/>
        </w:rPr>
      </w:pPr>
    </w:p>
    <w:tbl>
      <w:tblPr>
        <w:tblStyle w:val="Tabelacomgrade1"/>
        <w:tblpPr w:leftFromText="141" w:rightFromText="141" w:vertAnchor="text" w:tblpY="1"/>
        <w:tblOverlap w:val="never"/>
        <w:tblW w:w="0" w:type="auto"/>
        <w:tblLook w:val="04A0" w:firstRow="1" w:lastRow="0" w:firstColumn="1" w:lastColumn="0" w:noHBand="0" w:noVBand="1"/>
      </w:tblPr>
      <w:tblGrid>
        <w:gridCol w:w="674"/>
        <w:gridCol w:w="898"/>
        <w:gridCol w:w="5333"/>
        <w:gridCol w:w="1850"/>
        <w:gridCol w:w="299"/>
      </w:tblGrid>
      <w:tr w:rsidR="00F62585" w:rsidRPr="00F62585" w:rsidTr="00770812">
        <w:tc>
          <w:tcPr>
            <w:tcW w:w="674" w:type="dxa"/>
          </w:tcPr>
          <w:p w:rsidR="00F62585" w:rsidRPr="00F62585" w:rsidRDefault="00F62585" w:rsidP="00F62585">
            <w:pPr>
              <w:tabs>
                <w:tab w:val="left" w:pos="720"/>
              </w:tabs>
              <w:autoSpaceDE w:val="0"/>
              <w:autoSpaceDN w:val="0"/>
              <w:adjustRightInd w:val="0"/>
              <w:spacing w:line="360" w:lineRule="auto"/>
              <w:jc w:val="both"/>
              <w:rPr>
                <w:rFonts w:ascii="Tahoma" w:eastAsia="Times New Roman" w:hAnsi="Tahoma" w:cs="Tahoma"/>
                <w:bCs/>
                <w:lang w:eastAsia="pt-BR"/>
              </w:rPr>
            </w:pPr>
            <w:proofErr w:type="gramStart"/>
            <w:r w:rsidRPr="00F62585">
              <w:rPr>
                <w:rFonts w:ascii="Tahoma" w:eastAsia="Times New Roman" w:hAnsi="Tahoma" w:cs="Tahoma"/>
                <w:bCs/>
                <w:lang w:eastAsia="pt-BR"/>
              </w:rPr>
              <w:t>item</w:t>
            </w:r>
            <w:proofErr w:type="gramEnd"/>
          </w:p>
        </w:tc>
        <w:tc>
          <w:tcPr>
            <w:tcW w:w="898" w:type="dxa"/>
          </w:tcPr>
          <w:p w:rsidR="00F62585" w:rsidRPr="00F62585" w:rsidRDefault="00F62585" w:rsidP="00F62585">
            <w:pPr>
              <w:tabs>
                <w:tab w:val="left" w:pos="720"/>
              </w:tabs>
              <w:autoSpaceDE w:val="0"/>
              <w:autoSpaceDN w:val="0"/>
              <w:adjustRightInd w:val="0"/>
              <w:spacing w:line="360" w:lineRule="auto"/>
              <w:jc w:val="both"/>
              <w:rPr>
                <w:rFonts w:ascii="Tahoma" w:eastAsia="Times New Roman" w:hAnsi="Tahoma" w:cs="Tahoma"/>
                <w:bCs/>
                <w:lang w:eastAsia="pt-BR"/>
              </w:rPr>
            </w:pPr>
            <w:proofErr w:type="gramStart"/>
            <w:r>
              <w:rPr>
                <w:rFonts w:ascii="Tahoma" w:eastAsia="Times New Roman" w:hAnsi="Tahoma" w:cs="Tahoma"/>
                <w:bCs/>
                <w:lang w:eastAsia="pt-BR"/>
              </w:rPr>
              <w:t>carga</w:t>
            </w:r>
            <w:proofErr w:type="gramEnd"/>
            <w:r>
              <w:rPr>
                <w:rFonts w:ascii="Tahoma" w:eastAsia="Times New Roman" w:hAnsi="Tahoma" w:cs="Tahoma"/>
                <w:bCs/>
                <w:lang w:eastAsia="pt-BR"/>
              </w:rPr>
              <w:t xml:space="preserve"> horária</w:t>
            </w:r>
          </w:p>
        </w:tc>
        <w:tc>
          <w:tcPr>
            <w:tcW w:w="5333" w:type="dxa"/>
          </w:tcPr>
          <w:p w:rsidR="00F62585" w:rsidRPr="00F62585" w:rsidRDefault="00F62585" w:rsidP="00F62585">
            <w:pPr>
              <w:tabs>
                <w:tab w:val="left" w:pos="720"/>
              </w:tabs>
              <w:autoSpaceDE w:val="0"/>
              <w:autoSpaceDN w:val="0"/>
              <w:adjustRightInd w:val="0"/>
              <w:spacing w:line="360" w:lineRule="auto"/>
              <w:jc w:val="both"/>
              <w:rPr>
                <w:rFonts w:ascii="Tahoma" w:eastAsia="Times New Roman" w:hAnsi="Tahoma" w:cs="Tahoma"/>
                <w:bCs/>
                <w:lang w:eastAsia="pt-BR"/>
              </w:rPr>
            </w:pPr>
            <w:proofErr w:type="gramStart"/>
            <w:r w:rsidRPr="00F62585">
              <w:rPr>
                <w:rFonts w:ascii="Tahoma" w:eastAsia="Times New Roman" w:hAnsi="Tahoma" w:cs="Tahoma"/>
                <w:bCs/>
                <w:lang w:eastAsia="pt-BR"/>
              </w:rPr>
              <w:t>descrição</w:t>
            </w:r>
            <w:proofErr w:type="gramEnd"/>
          </w:p>
        </w:tc>
        <w:tc>
          <w:tcPr>
            <w:tcW w:w="1850" w:type="dxa"/>
          </w:tcPr>
          <w:p w:rsidR="00F62585" w:rsidRPr="00F62585" w:rsidRDefault="00770812" w:rsidP="00F62585">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Valor mensal</w:t>
            </w:r>
          </w:p>
        </w:tc>
        <w:tc>
          <w:tcPr>
            <w:tcW w:w="299" w:type="dxa"/>
          </w:tcPr>
          <w:p w:rsidR="00F62585" w:rsidRPr="00F62585" w:rsidRDefault="00F62585" w:rsidP="00F62585">
            <w:pPr>
              <w:tabs>
                <w:tab w:val="left" w:pos="720"/>
              </w:tabs>
              <w:autoSpaceDE w:val="0"/>
              <w:autoSpaceDN w:val="0"/>
              <w:adjustRightInd w:val="0"/>
              <w:spacing w:line="360" w:lineRule="auto"/>
              <w:jc w:val="both"/>
              <w:rPr>
                <w:rFonts w:ascii="Tahoma" w:eastAsia="Times New Roman" w:hAnsi="Tahoma" w:cs="Tahoma"/>
                <w:bCs/>
                <w:lang w:eastAsia="pt-BR"/>
              </w:rPr>
            </w:pPr>
          </w:p>
        </w:tc>
      </w:tr>
      <w:tr w:rsidR="00F62585" w:rsidRPr="00F62585" w:rsidTr="00770812">
        <w:tc>
          <w:tcPr>
            <w:tcW w:w="674" w:type="dxa"/>
          </w:tcPr>
          <w:p w:rsidR="00F62585" w:rsidRPr="00F62585" w:rsidRDefault="00F62585" w:rsidP="00F62585">
            <w:pPr>
              <w:tabs>
                <w:tab w:val="left" w:pos="720"/>
              </w:tabs>
              <w:autoSpaceDE w:val="0"/>
              <w:autoSpaceDN w:val="0"/>
              <w:adjustRightInd w:val="0"/>
              <w:spacing w:line="360" w:lineRule="auto"/>
              <w:jc w:val="both"/>
              <w:rPr>
                <w:rFonts w:ascii="Tahoma" w:eastAsia="Times New Roman" w:hAnsi="Tahoma" w:cs="Tahoma"/>
                <w:bCs/>
                <w:lang w:eastAsia="pt-BR"/>
              </w:rPr>
            </w:pPr>
            <w:r w:rsidRPr="00F62585">
              <w:rPr>
                <w:rFonts w:ascii="Tahoma" w:eastAsia="Times New Roman" w:hAnsi="Tahoma" w:cs="Tahoma"/>
                <w:bCs/>
                <w:lang w:eastAsia="pt-BR"/>
              </w:rPr>
              <w:t>01</w:t>
            </w:r>
          </w:p>
        </w:tc>
        <w:tc>
          <w:tcPr>
            <w:tcW w:w="898" w:type="dxa"/>
          </w:tcPr>
          <w:p w:rsidR="00F62585" w:rsidRPr="00F62585" w:rsidRDefault="002654F7" w:rsidP="00F62585">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06</w:t>
            </w:r>
            <w:r w:rsidR="00F62585">
              <w:rPr>
                <w:rFonts w:ascii="Tahoma" w:eastAsia="Times New Roman" w:hAnsi="Tahoma" w:cs="Tahoma"/>
                <w:bCs/>
                <w:lang w:eastAsia="pt-BR"/>
              </w:rPr>
              <w:t>h</w:t>
            </w:r>
          </w:p>
        </w:tc>
        <w:tc>
          <w:tcPr>
            <w:tcW w:w="5333" w:type="dxa"/>
          </w:tcPr>
          <w:p w:rsidR="00F62585" w:rsidRPr="00F62585" w:rsidRDefault="00F62585" w:rsidP="002654F7">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 xml:space="preserve">Ensino fundamental incompleto e experiência profissional em </w:t>
            </w:r>
            <w:r w:rsidR="002654F7">
              <w:rPr>
                <w:rFonts w:ascii="Tahoma" w:eastAsia="Times New Roman" w:hAnsi="Tahoma" w:cs="Tahoma"/>
                <w:bCs/>
                <w:lang w:eastAsia="pt-BR"/>
              </w:rPr>
              <w:t>bordado geral e bordado flor de fita comprovada de no mínimo 06 meses.</w:t>
            </w:r>
          </w:p>
        </w:tc>
        <w:tc>
          <w:tcPr>
            <w:tcW w:w="1850" w:type="dxa"/>
          </w:tcPr>
          <w:p w:rsidR="00F62585" w:rsidRPr="00F62585" w:rsidRDefault="002654F7" w:rsidP="00F62585">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R$ 1.184,00</w:t>
            </w:r>
          </w:p>
        </w:tc>
        <w:tc>
          <w:tcPr>
            <w:tcW w:w="299" w:type="dxa"/>
          </w:tcPr>
          <w:p w:rsidR="00F62585" w:rsidRPr="00F62585" w:rsidRDefault="00F62585" w:rsidP="00F62585">
            <w:pPr>
              <w:tabs>
                <w:tab w:val="left" w:pos="720"/>
              </w:tabs>
              <w:autoSpaceDE w:val="0"/>
              <w:autoSpaceDN w:val="0"/>
              <w:adjustRightInd w:val="0"/>
              <w:spacing w:line="360" w:lineRule="auto"/>
              <w:jc w:val="both"/>
              <w:rPr>
                <w:rFonts w:ascii="Tahoma" w:eastAsia="Times New Roman" w:hAnsi="Tahoma" w:cs="Tahoma"/>
                <w:bCs/>
                <w:lang w:eastAsia="pt-BR"/>
              </w:rPr>
            </w:pPr>
          </w:p>
        </w:tc>
      </w:tr>
      <w:tr w:rsidR="00770812" w:rsidRPr="00F62585" w:rsidTr="002654F7">
        <w:tc>
          <w:tcPr>
            <w:tcW w:w="674" w:type="dxa"/>
          </w:tcPr>
          <w:p w:rsidR="00770812" w:rsidRPr="00F62585" w:rsidRDefault="00770812" w:rsidP="002654F7">
            <w:pPr>
              <w:tabs>
                <w:tab w:val="left" w:pos="720"/>
              </w:tabs>
              <w:autoSpaceDE w:val="0"/>
              <w:autoSpaceDN w:val="0"/>
              <w:adjustRightInd w:val="0"/>
              <w:spacing w:line="360" w:lineRule="auto"/>
              <w:jc w:val="both"/>
              <w:rPr>
                <w:rFonts w:ascii="Tahoma" w:eastAsia="Times New Roman" w:hAnsi="Tahoma" w:cs="Tahoma"/>
                <w:bCs/>
                <w:lang w:eastAsia="pt-BR"/>
              </w:rPr>
            </w:pPr>
            <w:r w:rsidRPr="00F62585">
              <w:rPr>
                <w:rFonts w:ascii="Tahoma" w:eastAsia="Times New Roman" w:hAnsi="Tahoma" w:cs="Tahoma"/>
                <w:bCs/>
                <w:lang w:eastAsia="pt-BR"/>
              </w:rPr>
              <w:t>01</w:t>
            </w:r>
          </w:p>
        </w:tc>
        <w:tc>
          <w:tcPr>
            <w:tcW w:w="898" w:type="dxa"/>
          </w:tcPr>
          <w:p w:rsidR="00770812" w:rsidRPr="00F62585" w:rsidRDefault="00770812" w:rsidP="002654F7">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06h</w:t>
            </w:r>
          </w:p>
        </w:tc>
        <w:tc>
          <w:tcPr>
            <w:tcW w:w="5333" w:type="dxa"/>
          </w:tcPr>
          <w:p w:rsidR="00770812" w:rsidRPr="00F62585" w:rsidRDefault="00770812" w:rsidP="002654F7">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 xml:space="preserve">Ensino fundamental incompleto e experiência profissional em </w:t>
            </w:r>
            <w:r w:rsidR="002654F7">
              <w:rPr>
                <w:rFonts w:ascii="Tahoma" w:eastAsia="Times New Roman" w:hAnsi="Tahoma" w:cs="Tahoma"/>
                <w:bCs/>
                <w:lang w:eastAsia="pt-BR"/>
              </w:rPr>
              <w:t xml:space="preserve">tricô e crochê </w:t>
            </w:r>
            <w:r>
              <w:rPr>
                <w:rFonts w:ascii="Tahoma" w:eastAsia="Times New Roman" w:hAnsi="Tahoma" w:cs="Tahoma"/>
                <w:bCs/>
                <w:lang w:eastAsia="pt-BR"/>
              </w:rPr>
              <w:t>comprovada de no mínimo 06 meses.</w:t>
            </w:r>
            <w:r w:rsidRPr="00F62585">
              <w:rPr>
                <w:rFonts w:ascii="Tahoma" w:eastAsia="Times New Roman" w:hAnsi="Tahoma" w:cs="Tahoma"/>
                <w:bCs/>
                <w:lang w:eastAsia="pt-BR"/>
              </w:rPr>
              <w:t xml:space="preserve"> </w:t>
            </w:r>
          </w:p>
        </w:tc>
        <w:tc>
          <w:tcPr>
            <w:tcW w:w="1850" w:type="dxa"/>
          </w:tcPr>
          <w:p w:rsidR="00770812" w:rsidRPr="00F62585" w:rsidRDefault="002654F7" w:rsidP="00770812">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R$ 550,00</w:t>
            </w:r>
          </w:p>
        </w:tc>
        <w:tc>
          <w:tcPr>
            <w:tcW w:w="299" w:type="dxa"/>
          </w:tcPr>
          <w:p w:rsidR="00770812" w:rsidRPr="00F62585" w:rsidRDefault="00770812" w:rsidP="002654F7">
            <w:pPr>
              <w:tabs>
                <w:tab w:val="left" w:pos="720"/>
              </w:tabs>
              <w:autoSpaceDE w:val="0"/>
              <w:autoSpaceDN w:val="0"/>
              <w:adjustRightInd w:val="0"/>
              <w:spacing w:line="360" w:lineRule="auto"/>
              <w:jc w:val="both"/>
              <w:rPr>
                <w:rFonts w:ascii="Tahoma" w:eastAsia="Times New Roman" w:hAnsi="Tahoma" w:cs="Tahoma"/>
                <w:bCs/>
                <w:lang w:eastAsia="pt-BR"/>
              </w:rPr>
            </w:pPr>
          </w:p>
        </w:tc>
      </w:tr>
    </w:tbl>
    <w:p w:rsidR="00770812" w:rsidRDefault="00770812" w:rsidP="00770812">
      <w:pPr>
        <w:spacing w:after="0" w:line="240" w:lineRule="auto"/>
        <w:jc w:val="both"/>
        <w:rPr>
          <w:rFonts w:ascii="Times New Roman" w:eastAsia="Times New Roman" w:hAnsi="Times New Roman" w:cs="Times New Roman"/>
          <w:sz w:val="20"/>
          <w:szCs w:val="20"/>
          <w:lang w:eastAsia="pt-BR"/>
        </w:rPr>
      </w:pPr>
    </w:p>
    <w:p w:rsidR="002654F7" w:rsidRDefault="00770812"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sz w:val="20"/>
          <w:szCs w:val="20"/>
          <w:lang w:eastAsia="pt-BR"/>
        </w:rPr>
        <w:t xml:space="preserve">1.2 </w:t>
      </w:r>
      <w:r w:rsidR="00334029">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 xml:space="preserve"> </w:t>
      </w:r>
      <w:r w:rsidR="00334029" w:rsidRPr="004F5426">
        <w:rPr>
          <w:rFonts w:ascii="Times New Roman" w:eastAsia="Times New Roman" w:hAnsi="Times New Roman" w:cs="Times New Roman"/>
          <w:lang w:eastAsia="pt-BR"/>
        </w:rPr>
        <w:t xml:space="preserve">O presente pregão tem com objetivo o registro de preços para contratação de mão de obra especializada na prestação de serviços </w:t>
      </w:r>
      <w:r w:rsidR="002654F7">
        <w:rPr>
          <w:rFonts w:ascii="Times New Roman" w:eastAsia="Times New Roman" w:hAnsi="Times New Roman" w:cs="Times New Roman"/>
          <w:lang w:eastAsia="pt-BR"/>
        </w:rPr>
        <w:t>crochê e tricô</w:t>
      </w:r>
      <w:r w:rsidR="00334029" w:rsidRPr="004F5426">
        <w:rPr>
          <w:rFonts w:ascii="Times New Roman" w:eastAsia="Times New Roman" w:hAnsi="Times New Roman" w:cs="Times New Roman"/>
          <w:lang w:eastAsia="pt-BR"/>
        </w:rPr>
        <w:t>,</w:t>
      </w:r>
      <w:r w:rsidR="002654F7">
        <w:rPr>
          <w:rFonts w:ascii="Times New Roman" w:eastAsia="Times New Roman" w:hAnsi="Times New Roman" w:cs="Times New Roman"/>
          <w:lang w:eastAsia="pt-BR"/>
        </w:rPr>
        <w:t xml:space="preserve"> bordados gerais, bordados flor de fita e bordado macramê. Nosso objetivo, contudo é promover o bem estar da comunidade oferecendo momentos de descontração. Para tal, precisamos contratar pessoas especializadas na prestação desses serviços</w:t>
      </w:r>
      <w:r w:rsidR="00334029" w:rsidRPr="004F5426">
        <w:rPr>
          <w:rFonts w:ascii="Times New Roman" w:eastAsia="Times New Roman" w:hAnsi="Times New Roman" w:cs="Times New Roman"/>
          <w:lang w:eastAsia="pt-BR"/>
        </w:rPr>
        <w:t xml:space="preserve"> </w:t>
      </w:r>
      <w:r w:rsidR="004C3DEC">
        <w:rPr>
          <w:rFonts w:ascii="Times New Roman" w:eastAsia="Times New Roman" w:hAnsi="Times New Roman" w:cs="Times New Roman"/>
          <w:lang w:eastAsia="pt-BR"/>
        </w:rPr>
        <w:t xml:space="preserve">profissionais para ministrar cursos que serão oferecidos pela escola profissionalizante </w:t>
      </w:r>
      <w:proofErr w:type="spellStart"/>
      <w:r w:rsidR="004C3DEC">
        <w:rPr>
          <w:rFonts w:ascii="Times New Roman" w:eastAsia="Times New Roman" w:hAnsi="Times New Roman" w:cs="Times New Roman"/>
          <w:lang w:eastAsia="pt-BR"/>
        </w:rPr>
        <w:t>Sybila</w:t>
      </w:r>
      <w:proofErr w:type="spellEnd"/>
      <w:r w:rsidR="004C3DEC">
        <w:rPr>
          <w:rFonts w:ascii="Times New Roman" w:eastAsia="Times New Roman" w:hAnsi="Times New Roman" w:cs="Times New Roman"/>
          <w:lang w:eastAsia="pt-BR"/>
        </w:rPr>
        <w:t xml:space="preserve"> Aurélia </w:t>
      </w:r>
      <w:proofErr w:type="spellStart"/>
      <w:r w:rsidR="004C3DEC">
        <w:rPr>
          <w:rFonts w:ascii="Times New Roman" w:eastAsia="Times New Roman" w:hAnsi="Times New Roman" w:cs="Times New Roman"/>
          <w:lang w:eastAsia="pt-BR"/>
        </w:rPr>
        <w:t>Fornazzari</w:t>
      </w:r>
      <w:proofErr w:type="spellEnd"/>
      <w:r w:rsidR="004C3DEC">
        <w:rPr>
          <w:rFonts w:ascii="Times New Roman" w:eastAsia="Times New Roman" w:hAnsi="Times New Roman" w:cs="Times New Roman"/>
          <w:lang w:eastAsia="pt-BR"/>
        </w:rPr>
        <w:t xml:space="preserve">, que serão administrados na Rua: Francisco </w:t>
      </w:r>
      <w:proofErr w:type="spellStart"/>
      <w:r w:rsidR="004C3DEC">
        <w:rPr>
          <w:rFonts w:ascii="Times New Roman" w:eastAsia="Times New Roman" w:hAnsi="Times New Roman" w:cs="Times New Roman"/>
          <w:lang w:eastAsia="pt-BR"/>
        </w:rPr>
        <w:t>Nardi</w:t>
      </w:r>
      <w:proofErr w:type="spellEnd"/>
      <w:r w:rsidR="004C3DEC">
        <w:rPr>
          <w:rFonts w:ascii="Times New Roman" w:eastAsia="Times New Roman" w:hAnsi="Times New Roman" w:cs="Times New Roman"/>
          <w:lang w:eastAsia="pt-BR"/>
        </w:rPr>
        <w:t xml:space="preserve">, sala 101, Centro- Estação Ferroviária Rio Bonito, Centro de Tangará. </w:t>
      </w:r>
    </w:p>
    <w:p w:rsidR="002654F7" w:rsidRDefault="002654F7" w:rsidP="0064114E">
      <w:pPr>
        <w:spacing w:after="0" w:line="240" w:lineRule="auto"/>
        <w:jc w:val="both"/>
        <w:rPr>
          <w:rFonts w:ascii="Times New Roman" w:eastAsia="Times New Roman" w:hAnsi="Times New Roman" w:cs="Times New Roman"/>
          <w:lang w:eastAsia="pt-BR"/>
        </w:rPr>
      </w:pPr>
    </w:p>
    <w:p w:rsidR="004F5426" w:rsidRPr="00D35B2C" w:rsidRDefault="004F5426" w:rsidP="0064114E">
      <w:pPr>
        <w:spacing w:after="0" w:line="240" w:lineRule="auto"/>
        <w:jc w:val="both"/>
        <w:rPr>
          <w:rFonts w:ascii="Times New Roman" w:eastAsia="Times New Roman" w:hAnsi="Times New Roman" w:cs="Times New Roman"/>
          <w:b/>
          <w:lang w:eastAsia="pt-BR"/>
        </w:rPr>
      </w:pPr>
      <w:r>
        <w:rPr>
          <w:rFonts w:ascii="Times New Roman" w:eastAsia="Times New Roman" w:hAnsi="Times New Roman" w:cs="Times New Roman"/>
          <w:lang w:eastAsia="pt-BR"/>
        </w:rPr>
        <w:t xml:space="preserve">1.2.1- </w:t>
      </w:r>
      <w:r w:rsidR="004C3DEC">
        <w:rPr>
          <w:rFonts w:ascii="Times New Roman" w:eastAsia="Times New Roman" w:hAnsi="Times New Roman" w:cs="Times New Roman"/>
          <w:b/>
          <w:lang w:eastAsia="pt-BR"/>
        </w:rPr>
        <w:t>Bordado geral, bordado de flor de fita:</w:t>
      </w:r>
      <w:r w:rsidRPr="00D35B2C">
        <w:rPr>
          <w:rFonts w:ascii="Times New Roman" w:eastAsia="Times New Roman" w:hAnsi="Times New Roman" w:cs="Times New Roman"/>
          <w:b/>
          <w:lang w:eastAsia="pt-BR"/>
        </w:rPr>
        <w:t xml:space="preserve"> </w:t>
      </w:r>
    </w:p>
    <w:p w:rsidR="004F5426" w:rsidRPr="004F5426" w:rsidRDefault="004C3DEC" w:rsidP="004F5426">
      <w:pPr>
        <w:pStyle w:val="PargrafodaLista"/>
        <w:numPr>
          <w:ilvl w:val="0"/>
          <w:numId w:val="29"/>
        </w:numPr>
        <w:jc w:val="both"/>
        <w:rPr>
          <w:sz w:val="22"/>
          <w:szCs w:val="22"/>
        </w:rPr>
      </w:pPr>
      <w:r>
        <w:rPr>
          <w:sz w:val="22"/>
          <w:szCs w:val="22"/>
        </w:rPr>
        <w:t>Carga horária semanal: 06</w:t>
      </w:r>
      <w:r w:rsidR="004F5426" w:rsidRPr="004F5426">
        <w:rPr>
          <w:sz w:val="22"/>
          <w:szCs w:val="22"/>
        </w:rPr>
        <w:t>horas</w:t>
      </w:r>
    </w:p>
    <w:p w:rsidR="004F5426" w:rsidRPr="004F5426" w:rsidRDefault="004F5426" w:rsidP="004F5426">
      <w:pPr>
        <w:pStyle w:val="PargrafodaLista"/>
        <w:numPr>
          <w:ilvl w:val="0"/>
          <w:numId w:val="30"/>
        </w:numPr>
        <w:jc w:val="both"/>
        <w:rPr>
          <w:sz w:val="22"/>
          <w:szCs w:val="22"/>
        </w:rPr>
      </w:pPr>
      <w:r w:rsidRPr="004F5426">
        <w:rPr>
          <w:sz w:val="22"/>
          <w:szCs w:val="22"/>
        </w:rPr>
        <w:t>Ser maior;</w:t>
      </w:r>
    </w:p>
    <w:p w:rsidR="004F5426" w:rsidRDefault="004F5426" w:rsidP="004F5426">
      <w:pPr>
        <w:pStyle w:val="PargrafodaLista"/>
        <w:numPr>
          <w:ilvl w:val="0"/>
          <w:numId w:val="30"/>
        </w:numPr>
        <w:jc w:val="both"/>
        <w:rPr>
          <w:sz w:val="22"/>
          <w:szCs w:val="22"/>
        </w:rPr>
      </w:pPr>
      <w:r w:rsidRPr="004F5426">
        <w:rPr>
          <w:sz w:val="22"/>
          <w:szCs w:val="22"/>
        </w:rPr>
        <w:lastRenderedPageBreak/>
        <w:t xml:space="preserve">Formação profissional: ensino fundamental </w:t>
      </w:r>
      <w:r>
        <w:rPr>
          <w:sz w:val="22"/>
          <w:szCs w:val="22"/>
        </w:rPr>
        <w:t>completo, ser portador de certificados relacionados ao curso e ser ministrado e/ou, experiência na atividade.</w:t>
      </w:r>
    </w:p>
    <w:p w:rsidR="004F5426" w:rsidRDefault="004F5426" w:rsidP="004F5426">
      <w:pPr>
        <w:pStyle w:val="PargrafodaLista"/>
        <w:numPr>
          <w:ilvl w:val="0"/>
          <w:numId w:val="29"/>
        </w:numPr>
        <w:jc w:val="both"/>
        <w:rPr>
          <w:sz w:val="22"/>
          <w:szCs w:val="22"/>
        </w:rPr>
      </w:pPr>
      <w:r>
        <w:rPr>
          <w:sz w:val="22"/>
          <w:szCs w:val="22"/>
        </w:rPr>
        <w:t>Atividades;</w:t>
      </w:r>
    </w:p>
    <w:p w:rsidR="004F5426" w:rsidRDefault="004F5426" w:rsidP="004F5426">
      <w:pPr>
        <w:pStyle w:val="PargrafodaLista"/>
        <w:numPr>
          <w:ilvl w:val="0"/>
          <w:numId w:val="31"/>
        </w:numPr>
        <w:jc w:val="both"/>
        <w:rPr>
          <w:sz w:val="22"/>
          <w:szCs w:val="22"/>
        </w:rPr>
      </w:pPr>
      <w:r>
        <w:rPr>
          <w:sz w:val="22"/>
          <w:szCs w:val="22"/>
        </w:rPr>
        <w:t>Elaborar planejamento trimestral;</w:t>
      </w:r>
    </w:p>
    <w:p w:rsidR="004F5426" w:rsidRPr="004F5426" w:rsidRDefault="004F5426" w:rsidP="004F5426">
      <w:pPr>
        <w:pStyle w:val="PargrafodaLista"/>
        <w:numPr>
          <w:ilvl w:val="0"/>
          <w:numId w:val="31"/>
        </w:numPr>
        <w:jc w:val="both"/>
        <w:rPr>
          <w:sz w:val="22"/>
          <w:szCs w:val="22"/>
        </w:rPr>
      </w:pPr>
      <w:r w:rsidRPr="004F5426">
        <w:rPr>
          <w:sz w:val="22"/>
          <w:szCs w:val="22"/>
        </w:rPr>
        <w:t>Orientar e coordenar o trabalho junto com os alunos;</w:t>
      </w:r>
    </w:p>
    <w:p w:rsidR="004F5426" w:rsidRPr="004F5426" w:rsidRDefault="004F5426" w:rsidP="004F5426">
      <w:pPr>
        <w:pStyle w:val="PargrafodaLista"/>
        <w:numPr>
          <w:ilvl w:val="0"/>
          <w:numId w:val="29"/>
        </w:numPr>
        <w:jc w:val="both"/>
        <w:rPr>
          <w:sz w:val="22"/>
          <w:szCs w:val="22"/>
        </w:rPr>
      </w:pPr>
      <w:r w:rsidRPr="004F5426">
        <w:rPr>
          <w:sz w:val="22"/>
          <w:szCs w:val="22"/>
        </w:rPr>
        <w:t xml:space="preserve">Local; </w:t>
      </w:r>
    </w:p>
    <w:p w:rsidR="004C3DEC" w:rsidRPr="004C3DEC" w:rsidRDefault="004C3DEC" w:rsidP="004C3DEC">
      <w:pPr>
        <w:pStyle w:val="PargrafodaLista"/>
        <w:numPr>
          <w:ilvl w:val="0"/>
          <w:numId w:val="40"/>
        </w:numPr>
        <w:jc w:val="both"/>
        <w:rPr>
          <w:sz w:val="22"/>
          <w:szCs w:val="22"/>
        </w:rPr>
      </w:pPr>
      <w:r w:rsidRPr="004C3DEC">
        <w:rPr>
          <w:sz w:val="22"/>
          <w:szCs w:val="22"/>
        </w:rPr>
        <w:t xml:space="preserve">Rua: Francisco </w:t>
      </w:r>
      <w:proofErr w:type="spellStart"/>
      <w:r w:rsidRPr="004C3DEC">
        <w:rPr>
          <w:sz w:val="22"/>
          <w:szCs w:val="22"/>
        </w:rPr>
        <w:t>Nardi</w:t>
      </w:r>
      <w:proofErr w:type="spellEnd"/>
      <w:r w:rsidRPr="004C3DEC">
        <w:rPr>
          <w:sz w:val="22"/>
          <w:szCs w:val="22"/>
        </w:rPr>
        <w:t xml:space="preserve">, sala 101, Centro- Estação Ferroviária Rio Bonito, Centro de Tangará. </w:t>
      </w:r>
    </w:p>
    <w:p w:rsidR="004C3DEC" w:rsidRDefault="004C3DEC" w:rsidP="004F5426">
      <w:pPr>
        <w:jc w:val="both"/>
      </w:pPr>
    </w:p>
    <w:p w:rsidR="004F5426" w:rsidRPr="00D35B2C" w:rsidRDefault="004F5426" w:rsidP="004F5426">
      <w:pPr>
        <w:jc w:val="both"/>
        <w:rPr>
          <w:b/>
        </w:rPr>
      </w:pPr>
      <w:r>
        <w:t xml:space="preserve">1.2.2- </w:t>
      </w:r>
      <w:r w:rsidR="004C3DEC">
        <w:rPr>
          <w:b/>
        </w:rPr>
        <w:t>Crochê e Tricô:</w:t>
      </w:r>
    </w:p>
    <w:p w:rsidR="00D35B2C" w:rsidRDefault="00D35B2C" w:rsidP="00D35B2C">
      <w:pPr>
        <w:pStyle w:val="PargrafodaLista"/>
        <w:numPr>
          <w:ilvl w:val="0"/>
          <w:numId w:val="29"/>
        </w:numPr>
        <w:jc w:val="both"/>
        <w:rPr>
          <w:sz w:val="22"/>
          <w:szCs w:val="22"/>
        </w:rPr>
      </w:pPr>
      <w:r w:rsidRPr="00D35B2C">
        <w:rPr>
          <w:sz w:val="22"/>
          <w:szCs w:val="22"/>
        </w:rPr>
        <w:t>Carga horaria semanal: 06 horas.</w:t>
      </w:r>
    </w:p>
    <w:p w:rsidR="00D35B2C" w:rsidRDefault="00D35B2C" w:rsidP="00D35B2C">
      <w:pPr>
        <w:pStyle w:val="PargrafodaLista"/>
        <w:numPr>
          <w:ilvl w:val="0"/>
          <w:numId w:val="32"/>
        </w:numPr>
        <w:jc w:val="both"/>
        <w:rPr>
          <w:sz w:val="22"/>
          <w:szCs w:val="22"/>
        </w:rPr>
      </w:pPr>
      <w:r w:rsidRPr="00D35B2C">
        <w:rPr>
          <w:sz w:val="22"/>
          <w:szCs w:val="22"/>
        </w:rPr>
        <w:t>Ser maior;</w:t>
      </w:r>
    </w:p>
    <w:p w:rsidR="00D35B2C" w:rsidRDefault="00D35B2C" w:rsidP="00D35B2C">
      <w:pPr>
        <w:pStyle w:val="PargrafodaLista"/>
        <w:numPr>
          <w:ilvl w:val="0"/>
          <w:numId w:val="32"/>
        </w:numPr>
        <w:jc w:val="both"/>
        <w:rPr>
          <w:sz w:val="22"/>
          <w:szCs w:val="22"/>
        </w:rPr>
      </w:pPr>
      <w:r w:rsidRPr="004F5426">
        <w:rPr>
          <w:sz w:val="22"/>
          <w:szCs w:val="22"/>
        </w:rPr>
        <w:t xml:space="preserve">Formação profissional: ensino fundamental </w:t>
      </w:r>
      <w:r>
        <w:rPr>
          <w:sz w:val="22"/>
          <w:szCs w:val="22"/>
        </w:rPr>
        <w:t>completo, ser portador de certificados relacionados ao curso e ser ministrado e/ou, experiência na atividade.</w:t>
      </w:r>
    </w:p>
    <w:p w:rsidR="00D35B2C" w:rsidRDefault="00D35B2C" w:rsidP="00D35B2C">
      <w:pPr>
        <w:pStyle w:val="PargrafodaLista"/>
        <w:numPr>
          <w:ilvl w:val="0"/>
          <w:numId w:val="29"/>
        </w:numPr>
        <w:jc w:val="both"/>
        <w:rPr>
          <w:sz w:val="22"/>
          <w:szCs w:val="22"/>
        </w:rPr>
      </w:pPr>
      <w:r>
        <w:rPr>
          <w:sz w:val="22"/>
          <w:szCs w:val="22"/>
        </w:rPr>
        <w:t>Atividade:</w:t>
      </w:r>
    </w:p>
    <w:p w:rsidR="00D35B2C" w:rsidRDefault="00D35B2C" w:rsidP="00D35B2C">
      <w:pPr>
        <w:pStyle w:val="PargrafodaLista"/>
        <w:numPr>
          <w:ilvl w:val="0"/>
          <w:numId w:val="38"/>
        </w:numPr>
        <w:jc w:val="both"/>
        <w:rPr>
          <w:sz w:val="22"/>
          <w:szCs w:val="22"/>
        </w:rPr>
      </w:pPr>
      <w:r w:rsidRPr="00D35B2C">
        <w:rPr>
          <w:sz w:val="22"/>
          <w:szCs w:val="22"/>
        </w:rPr>
        <w:t>Elaborar planejamento trimestral;</w:t>
      </w:r>
    </w:p>
    <w:p w:rsidR="00D35B2C" w:rsidRPr="004F5426" w:rsidRDefault="00D35B2C" w:rsidP="00D35B2C">
      <w:pPr>
        <w:pStyle w:val="PargrafodaLista"/>
        <w:numPr>
          <w:ilvl w:val="0"/>
          <w:numId w:val="38"/>
        </w:numPr>
        <w:jc w:val="both"/>
        <w:rPr>
          <w:sz w:val="22"/>
          <w:szCs w:val="22"/>
        </w:rPr>
      </w:pPr>
      <w:r w:rsidRPr="004F5426">
        <w:rPr>
          <w:sz w:val="22"/>
          <w:szCs w:val="22"/>
        </w:rPr>
        <w:t>Orientar e coordenar o trabalho junto com os alunos;</w:t>
      </w:r>
    </w:p>
    <w:p w:rsidR="00D35B2C" w:rsidRDefault="00D35B2C" w:rsidP="00D35B2C">
      <w:pPr>
        <w:pStyle w:val="PargrafodaLista"/>
        <w:numPr>
          <w:ilvl w:val="0"/>
          <w:numId w:val="29"/>
        </w:numPr>
        <w:jc w:val="both"/>
        <w:rPr>
          <w:sz w:val="22"/>
          <w:szCs w:val="22"/>
        </w:rPr>
      </w:pPr>
      <w:r>
        <w:rPr>
          <w:sz w:val="22"/>
          <w:szCs w:val="22"/>
        </w:rPr>
        <w:t>Local;</w:t>
      </w:r>
    </w:p>
    <w:p w:rsidR="002E1719" w:rsidRPr="002E1719" w:rsidRDefault="004C3DEC" w:rsidP="002E1719">
      <w:pPr>
        <w:pStyle w:val="PargrafodaLista"/>
        <w:numPr>
          <w:ilvl w:val="0"/>
          <w:numId w:val="41"/>
        </w:numPr>
        <w:jc w:val="both"/>
        <w:rPr>
          <w:sz w:val="22"/>
          <w:szCs w:val="22"/>
        </w:rPr>
      </w:pPr>
      <w:r w:rsidRPr="004C3DEC">
        <w:rPr>
          <w:sz w:val="22"/>
          <w:szCs w:val="22"/>
        </w:rPr>
        <w:t xml:space="preserve">Rua: Francisco </w:t>
      </w:r>
      <w:proofErr w:type="spellStart"/>
      <w:r w:rsidRPr="004C3DEC">
        <w:rPr>
          <w:sz w:val="22"/>
          <w:szCs w:val="22"/>
        </w:rPr>
        <w:t>Nardi</w:t>
      </w:r>
      <w:proofErr w:type="spellEnd"/>
      <w:r w:rsidRPr="004C3DEC">
        <w:rPr>
          <w:sz w:val="22"/>
          <w:szCs w:val="22"/>
        </w:rPr>
        <w:t xml:space="preserve">, sala 101, Centro- Estação Ferroviária Rio Bonito, Centro de Tangará. </w:t>
      </w:r>
    </w:p>
    <w:p w:rsidR="00D35B2C" w:rsidRPr="00D35B2C" w:rsidRDefault="00D35B2C" w:rsidP="004C3DEC">
      <w:pPr>
        <w:pStyle w:val="PargrafodaLista"/>
        <w:ind w:left="1440"/>
        <w:jc w:val="both"/>
        <w:rPr>
          <w:sz w:val="22"/>
          <w:szCs w:val="22"/>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 xml:space="preserve">.2 -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Pr="0064114E">
        <w:rPr>
          <w:rFonts w:ascii="Times New Roman" w:eastAsia="Times New Roman" w:hAnsi="Times New Roman" w:cs="Times New Roman"/>
          <w:b/>
          <w:lang w:eastAsia="pt-BR"/>
        </w:rPr>
        <w:t>05 (cinco) dias úteis</w:t>
      </w:r>
      <w:r w:rsidRPr="0064114E">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D35B2C">
        <w:rPr>
          <w:rFonts w:ascii="Times New Roman" w:eastAsia="Times New Roman" w:hAnsi="Times New Roman" w:cs="Times New Roman"/>
          <w:b/>
          <w:bCs/>
          <w:lang w:eastAsia="pt-BR"/>
        </w:rPr>
        <w:t>0</w:t>
      </w:r>
      <w:r w:rsidR="004C3DEC">
        <w:rPr>
          <w:rFonts w:ascii="Times New Roman" w:eastAsia="Times New Roman" w:hAnsi="Times New Roman" w:cs="Times New Roman"/>
          <w:b/>
          <w:bCs/>
          <w:lang w:eastAsia="pt-BR"/>
        </w:rPr>
        <w:t>71</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D35B2C">
        <w:rPr>
          <w:rFonts w:ascii="Times New Roman" w:eastAsia="Times New Roman" w:hAnsi="Times New Roman" w:cs="Times New Roman"/>
          <w:b/>
          <w:bCs/>
          <w:lang w:eastAsia="pt-BR"/>
        </w:rPr>
        <w:t>0</w:t>
      </w:r>
      <w:r w:rsidR="004C3DEC">
        <w:rPr>
          <w:rFonts w:ascii="Times New Roman" w:eastAsia="Times New Roman" w:hAnsi="Times New Roman" w:cs="Times New Roman"/>
          <w:b/>
          <w:bCs/>
          <w:lang w:eastAsia="pt-BR"/>
        </w:rPr>
        <w:t>71</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DUAS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b/>
          <w:vertAlign w:val="superscript"/>
          <w:lang w:eastAsia="pt-BR"/>
        </w:rPr>
        <w:tab/>
      </w:r>
      <w:r w:rsidRPr="0064114E">
        <w:rPr>
          <w:rFonts w:ascii="Times New Roman" w:eastAsia="Times New Roman" w:hAnsi="Times New Roman" w:cs="Times New Roman"/>
          <w:b/>
          <w:vertAlign w:val="superscript"/>
          <w:lang w:eastAsia="pt-BR"/>
        </w:rPr>
        <w:tab/>
      </w:r>
    </w:p>
    <w:p w:rsidR="003E2AC4" w:rsidRDefault="0064114E" w:rsidP="0064114E">
      <w:pPr>
        <w:tabs>
          <w:tab w:val="left" w:pos="284"/>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5.1.2 – </w:t>
      </w:r>
      <w:r w:rsidR="003E2AC4">
        <w:rPr>
          <w:rFonts w:ascii="Times New Roman" w:eastAsia="Times New Roman" w:hAnsi="Times New Roman" w:cs="Times New Roman"/>
          <w:lang w:eastAsia="pt-BR"/>
        </w:rPr>
        <w:t>E a proposta apresentada através do software “AUTO COTAÇÂO”</w:t>
      </w:r>
    </w:p>
    <w:p w:rsidR="003E2AC4" w:rsidRDefault="003E2AC4" w:rsidP="0064114E">
      <w:pPr>
        <w:tabs>
          <w:tab w:val="left" w:pos="284"/>
        </w:tabs>
        <w:suppressAutoHyphens/>
        <w:spacing w:after="0" w:line="240" w:lineRule="auto"/>
        <w:jc w:val="both"/>
        <w:rPr>
          <w:rFonts w:ascii="Times New Roman" w:eastAsia="Times New Roman" w:hAnsi="Times New Roman" w:cs="Times New Roman"/>
          <w:lang w:eastAsia="pt-BR"/>
        </w:rPr>
      </w:pPr>
    </w:p>
    <w:p w:rsidR="0064114E" w:rsidRPr="0064114E" w:rsidRDefault="003E2AC4" w:rsidP="0064114E">
      <w:pPr>
        <w:tabs>
          <w:tab w:val="left" w:pos="284"/>
        </w:tabs>
        <w:suppressAutoHyphens/>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lang w:eastAsia="pt-BR"/>
        </w:rPr>
        <w:t xml:space="preserve">Paragrafo único: SERÁ DESCLASSIFICADO O PROPONENTE QUE NÃO APRESENTAR </w:t>
      </w:r>
      <w:r w:rsidR="0064114E" w:rsidRPr="0064114E">
        <w:rPr>
          <w:rFonts w:ascii="Times New Roman" w:eastAsia="Times New Roman" w:hAnsi="Times New Roman" w:cs="Times New Roman"/>
          <w:b/>
          <w:bCs/>
          <w:lang w:eastAsia="pt-BR"/>
        </w:rPr>
        <w:t>CD ou PEN DRIVE</w:t>
      </w:r>
      <w:r>
        <w:rPr>
          <w:rFonts w:ascii="Times New Roman" w:eastAsia="Times New Roman" w:hAnsi="Times New Roman" w:cs="Times New Roman"/>
          <w:bCs/>
          <w:lang w:eastAsia="pt-BR"/>
        </w:rPr>
        <w:t xml:space="preserve"> CONTENDO A PL</w:t>
      </w:r>
      <w:r w:rsidR="0097064A">
        <w:rPr>
          <w:rFonts w:ascii="Times New Roman" w:eastAsia="Times New Roman" w:hAnsi="Times New Roman" w:cs="Times New Roman"/>
          <w:bCs/>
          <w:lang w:eastAsia="pt-BR"/>
        </w:rPr>
        <w:t>ANILHA ELETRÔNICA BEM COMO A PRO</w:t>
      </w:r>
      <w:r>
        <w:rPr>
          <w:rFonts w:ascii="Times New Roman" w:eastAsia="Times New Roman" w:hAnsi="Times New Roman" w:cs="Times New Roman"/>
          <w:bCs/>
          <w:lang w:eastAsia="pt-BR"/>
        </w:rPr>
        <w:t>POSTA ESCRITA</w:t>
      </w:r>
      <w:r w:rsidR="0064114E" w:rsidRPr="0064114E">
        <w:rPr>
          <w:rFonts w:ascii="Times New Roman" w:eastAsia="Times New Roman" w:hAnsi="Times New Roman" w:cs="Times New Roman"/>
          <w:bCs/>
          <w:lang w:eastAsia="pt-BR"/>
        </w:rPr>
        <w:t>.</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Cs/>
          <w:lang w:eastAsia="pt-BR"/>
        </w:rPr>
      </w:pP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MENOR PREÇO - UNITÁRIO</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 xml:space="preserve">in e de 13h30min </w:t>
      </w:r>
      <w:r w:rsidRPr="0064114E">
        <w:rPr>
          <w:rFonts w:ascii="Times New Roman" w:eastAsia="Times New Roman" w:hAnsi="Times New Roman" w:cs="Times New Roman"/>
          <w:lang w:eastAsia="pt-BR"/>
        </w:rPr>
        <w:lastRenderedPageBreak/>
        <w:t>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 xml:space="preserve">12.1 – Os produtos deverão ser entregues, conforme necessidade e solicitação das Secretarias requisitantes, em local a ser definido no momento da solicitação.  </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lang w:eastAsia="pt-BR"/>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sidRPr="0064114E">
        <w:rPr>
          <w:rFonts w:ascii="Times New Roman" w:eastAsia="Times New Roman" w:hAnsi="Times New Roman" w:cs="Times New Roman"/>
          <w:b/>
          <w:color w:val="000000"/>
          <w:lang w:eastAsia="pt-BR"/>
        </w:rPr>
        <w:t>em até 10 (dez) dias</w:t>
      </w:r>
      <w:r w:rsidRPr="0064114E">
        <w:rPr>
          <w:rFonts w:ascii="Times New Roman" w:eastAsia="Times New Roman" w:hAnsi="Times New Roman" w:cs="Times New Roman"/>
          <w:color w:val="000000"/>
          <w:lang w:eastAsia="pt-BR"/>
        </w:rPr>
        <w:t xml:space="preserve"> após o recebimento da Autorização de Fornecimento, </w:t>
      </w:r>
      <w:r w:rsidRPr="0064114E">
        <w:rPr>
          <w:rFonts w:ascii="Times New Roman" w:eastAsia="Times New Roman" w:hAnsi="Times New Roman" w:cs="Times New Roman"/>
          <w:lang w:eastAsia="pt-BR"/>
        </w:rPr>
        <w:t>emitida pelo Departamento de Compras do Município.</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12.3 - Todas as despesas com a entrega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12.1 e 12.2,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w:t>
      </w:r>
      <w:r w:rsidR="002E1719">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2E1719">
        <w:rPr>
          <w:rFonts w:ascii="Times New Roman" w:eastAsia="Times New Roman" w:hAnsi="Times New Roman" w:cs="Times New Roman"/>
          <w:lang w:eastAsia="pt-BR"/>
        </w:rPr>
        <w:t>O contratado receberá a titulo de remuneração mensal, para a execução dos serviços solicitados,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49246E" w:rsidRDefault="00CF697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SECRETARIA DE EDUCAÇÃO, CULTURA, JUVENTUDE, ESPORTE E LAZER.</w:t>
      </w:r>
    </w:p>
    <w:p w:rsidR="0049246E" w:rsidRDefault="00CF697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202</w:t>
      </w:r>
      <w:r w:rsidR="00D35B2C">
        <w:rPr>
          <w:rFonts w:ascii="Times New Roman" w:eastAsia="Times New Roman" w:hAnsi="Times New Roman" w:cs="Times New Roman"/>
          <w:lang w:eastAsia="pt-BR"/>
        </w:rPr>
        <w:t>4</w:t>
      </w:r>
    </w:p>
    <w:p w:rsidR="0049246E" w:rsidRDefault="00CF697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3.3.90.36.06.0149</w:t>
      </w:r>
      <w:r w:rsidR="0049246E">
        <w:rPr>
          <w:rFonts w:ascii="Times New Roman" w:eastAsia="Times New Roman" w:hAnsi="Times New Roman" w:cs="Times New Roman"/>
          <w:lang w:eastAsia="pt-BR"/>
        </w:rPr>
        <w:t xml:space="preserve"> – Aplicações Diretas</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Videira,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Videira,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00400922">
        <w:rPr>
          <w:rFonts w:ascii="Times New Roman" w:eastAsia="Times New Roman" w:hAnsi="Times New Roman" w:cs="Times New Roman"/>
          <w:b/>
          <w:lang w:eastAsia="pt-BR"/>
        </w:rPr>
        <w:t>0</w:t>
      </w:r>
      <w:r w:rsidR="00CF6973">
        <w:rPr>
          <w:rFonts w:ascii="Times New Roman" w:eastAsia="Times New Roman" w:hAnsi="Times New Roman" w:cs="Times New Roman"/>
          <w:b/>
          <w:lang w:eastAsia="pt-BR"/>
        </w:rPr>
        <w:t>9</w:t>
      </w:r>
      <w:r w:rsidR="00400922">
        <w:rPr>
          <w:rFonts w:ascii="Times New Roman" w:eastAsia="Times New Roman" w:hAnsi="Times New Roman" w:cs="Times New Roman"/>
          <w:b/>
          <w:lang w:eastAsia="pt-BR"/>
        </w:rPr>
        <w:t xml:space="preserve"> (</w:t>
      </w:r>
      <w:r w:rsidR="00CF6973">
        <w:rPr>
          <w:rFonts w:ascii="Times New Roman" w:eastAsia="Times New Roman" w:hAnsi="Times New Roman" w:cs="Times New Roman"/>
          <w:b/>
          <w:lang w:eastAsia="pt-BR"/>
        </w:rPr>
        <w:t>nove</w:t>
      </w:r>
      <w:r w:rsidRPr="0064114E">
        <w:rPr>
          <w:rFonts w:ascii="Times New Roman" w:eastAsia="Times New Roman" w:hAnsi="Times New Roman" w:cs="Times New Roman"/>
          <w:b/>
          <w:lang w:eastAsia="pt-BR"/>
        </w:rPr>
        <w:t>)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lastRenderedPageBreak/>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Videira.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806503" w:rsidRDefault="00806503" w:rsidP="0080650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NADIR BAÚ DA SILVA</w:t>
      </w:r>
    </w:p>
    <w:p w:rsidR="00806503" w:rsidRDefault="00806503" w:rsidP="0080650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w:t>
      </w:r>
      <w:r w:rsidR="002F413C">
        <w:rPr>
          <w:rFonts w:ascii="Times New Roman" w:eastAsia="Times New Roman" w:hAnsi="Times New Roman" w:cs="Times New Roman"/>
          <w:sz w:val="24"/>
          <w:szCs w:val="24"/>
          <w:lang w:eastAsia="pt-BR"/>
        </w:rPr>
        <w:t>refeito Municipal em Exercício</w:t>
      </w: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ANEXO I</w:t>
      </w:r>
      <w:r w:rsidR="00BC3BEF">
        <w:rPr>
          <w:rFonts w:ascii="Times New Roman" w:eastAsia="Times New Roman" w:hAnsi="Times New Roman" w:cs="Times New Roman"/>
          <w:b/>
          <w:bCs/>
          <w:sz w:val="24"/>
          <w:szCs w:val="24"/>
          <w:lang w:eastAsia="pt-BR"/>
        </w:rPr>
        <w:t>I</w:t>
      </w: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PREGÃO PRESENCIAL Nº </w:t>
      </w:r>
      <w:r w:rsidR="00400922">
        <w:rPr>
          <w:rFonts w:ascii="Times New Roman" w:eastAsia="Times New Roman" w:hAnsi="Times New Roman" w:cs="Times New Roman"/>
          <w:b/>
          <w:bCs/>
          <w:sz w:val="24"/>
          <w:szCs w:val="24"/>
          <w:lang w:eastAsia="pt-BR"/>
        </w:rPr>
        <w:t>0</w:t>
      </w:r>
      <w:r w:rsidR="00771C2B">
        <w:rPr>
          <w:rFonts w:ascii="Times New Roman" w:eastAsia="Times New Roman" w:hAnsi="Times New Roman" w:cs="Times New Roman"/>
          <w:b/>
          <w:bCs/>
          <w:sz w:val="24"/>
          <w:szCs w:val="24"/>
          <w:lang w:eastAsia="pt-BR"/>
        </w:rPr>
        <w:t>71</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8"/>
          <w:szCs w:val="28"/>
          <w:u w:val="single"/>
          <w:lang w:eastAsia="pt-BR"/>
        </w:rPr>
      </w:pPr>
      <w:r w:rsidRPr="0064114E">
        <w:rPr>
          <w:rFonts w:ascii="Times New Roman" w:eastAsia="Times New Roman" w:hAnsi="Times New Roman" w:cs="Times New Roman"/>
          <w:b/>
          <w:bCs/>
          <w:sz w:val="28"/>
          <w:szCs w:val="28"/>
          <w:u w:val="single"/>
          <w:lang w:eastAsia="pt-BR"/>
        </w:rPr>
        <w:t>CREDENCIAMENTO</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 xml:space="preserve">Através do presente, credenciamos </w:t>
      </w:r>
      <w:proofErr w:type="gramStart"/>
      <w:r w:rsidRPr="0064114E">
        <w:rPr>
          <w:rFonts w:ascii="Times New Roman" w:eastAsia="Times New Roman" w:hAnsi="Times New Roman" w:cs="Times New Roman"/>
          <w:sz w:val="24"/>
          <w:szCs w:val="24"/>
          <w:lang w:eastAsia="pt-BR"/>
        </w:rPr>
        <w:t>o(</w:t>
      </w:r>
      <w:proofErr w:type="gramEnd"/>
      <w:r w:rsidRPr="0064114E">
        <w:rPr>
          <w:rFonts w:ascii="Times New Roman" w:eastAsia="Times New Roman" w:hAnsi="Times New Roman" w:cs="Times New Roman"/>
          <w:sz w:val="24"/>
          <w:szCs w:val="24"/>
          <w:lang w:eastAsia="pt-BR"/>
        </w:rPr>
        <w:t xml:space="preserve">a) </w:t>
      </w:r>
      <w:proofErr w:type="spellStart"/>
      <w:r w:rsidRPr="0064114E">
        <w:rPr>
          <w:rFonts w:ascii="Times New Roman" w:eastAsia="Times New Roman" w:hAnsi="Times New Roman" w:cs="Times New Roman"/>
          <w:sz w:val="24"/>
          <w:szCs w:val="24"/>
          <w:lang w:eastAsia="pt-BR"/>
        </w:rPr>
        <w:t>Sr</w:t>
      </w:r>
      <w:proofErr w:type="spellEnd"/>
      <w:r w:rsidRPr="0064114E">
        <w:rPr>
          <w:rFonts w:ascii="Times New Roman" w:eastAsia="Times New Roman" w:hAnsi="Times New Roman" w:cs="Times New Roman"/>
          <w:sz w:val="24"/>
          <w:szCs w:val="24"/>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Pr>
          <w:rFonts w:ascii="Times New Roman" w:eastAsia="Times New Roman" w:hAnsi="Times New Roman" w:cs="Times New Roman"/>
          <w:sz w:val="24"/>
          <w:szCs w:val="24"/>
          <w:lang w:eastAsia="pt-BR"/>
        </w:rPr>
        <w:t>Tangara, n</w:t>
      </w:r>
      <w:r w:rsidRPr="0064114E">
        <w:rPr>
          <w:rFonts w:ascii="Times New Roman" w:eastAsia="Times New Roman" w:hAnsi="Times New Roman" w:cs="Times New Roman"/>
          <w:sz w:val="24"/>
          <w:szCs w:val="24"/>
          <w:lang w:eastAsia="pt-BR"/>
        </w:rPr>
        <w:t xml:space="preserve">a modalidade Pregão nº </w:t>
      </w:r>
      <w:r w:rsidR="00400922">
        <w:rPr>
          <w:rFonts w:ascii="Times New Roman" w:eastAsia="Times New Roman" w:hAnsi="Times New Roman" w:cs="Times New Roman"/>
          <w:sz w:val="24"/>
          <w:szCs w:val="24"/>
          <w:lang w:eastAsia="pt-BR"/>
        </w:rPr>
        <w:t>0</w:t>
      </w:r>
      <w:r w:rsidR="00771C2B">
        <w:rPr>
          <w:rFonts w:ascii="Times New Roman" w:eastAsia="Times New Roman" w:hAnsi="Times New Roman" w:cs="Times New Roman"/>
          <w:sz w:val="24"/>
          <w:szCs w:val="24"/>
          <w:lang w:eastAsia="pt-BR"/>
        </w:rPr>
        <w:t>71</w:t>
      </w:r>
      <w:r w:rsidR="00BC3BEF">
        <w:rPr>
          <w:rFonts w:ascii="Times New Roman" w:eastAsia="Times New Roman" w:hAnsi="Times New Roman" w:cs="Times New Roman"/>
          <w:sz w:val="24"/>
          <w:szCs w:val="24"/>
          <w:lang w:eastAsia="pt-BR"/>
        </w:rPr>
        <w:t>/2016</w:t>
      </w:r>
      <w:r w:rsidRPr="0064114E">
        <w:rPr>
          <w:rFonts w:ascii="Times New Roman" w:eastAsia="Times New Roman" w:hAnsi="Times New Roman" w:cs="Times New Roman"/>
          <w:sz w:val="24"/>
          <w:szCs w:val="24"/>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t xml:space="preserve">__________________, _____, de ___________________ </w:t>
      </w:r>
      <w:proofErr w:type="spellStart"/>
      <w:r w:rsidRPr="0064114E">
        <w:rPr>
          <w:rFonts w:ascii="Times New Roman" w:eastAsia="Times New Roman" w:hAnsi="Times New Roman" w:cs="Times New Roman"/>
          <w:sz w:val="24"/>
          <w:szCs w:val="24"/>
          <w:lang w:eastAsia="pt-BR"/>
        </w:rPr>
        <w:t>de</w:t>
      </w:r>
      <w:proofErr w:type="spellEnd"/>
      <w:r w:rsidRPr="0064114E">
        <w:rPr>
          <w:rFonts w:ascii="Times New Roman" w:eastAsia="Times New Roman" w:hAnsi="Times New Roman" w:cs="Times New Roman"/>
          <w:sz w:val="24"/>
          <w:szCs w:val="24"/>
          <w:lang w:eastAsia="pt-BR"/>
        </w:rPr>
        <w:t xml:space="preserv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Nome completo e assinatura do(s) representante(s) legal (</w:t>
      </w:r>
      <w:proofErr w:type="spellStart"/>
      <w:r w:rsidRPr="0064114E">
        <w:rPr>
          <w:rFonts w:ascii="Times New Roman" w:eastAsia="Times New Roman" w:hAnsi="Times New Roman" w:cs="Times New Roman"/>
          <w:b/>
          <w:sz w:val="24"/>
          <w:szCs w:val="24"/>
          <w:lang w:eastAsia="pt-BR"/>
        </w:rPr>
        <w:t>is</w:t>
      </w:r>
      <w:proofErr w:type="spellEnd"/>
      <w:r w:rsidRPr="0064114E">
        <w:rPr>
          <w:rFonts w:ascii="Times New Roman" w:eastAsia="Times New Roman" w:hAnsi="Times New Roman" w:cs="Times New Roman"/>
          <w:b/>
          <w:sz w:val="24"/>
          <w:szCs w:val="24"/>
          <w:lang w:eastAsia="pt-BR"/>
        </w:rPr>
        <w:t>) da empresa</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(firma reconhecida)</w:t>
      </w:r>
    </w:p>
    <w:p w:rsidR="0064114E" w:rsidRPr="0064114E" w:rsidRDefault="0064114E" w:rsidP="0064114E">
      <w:pPr>
        <w:spacing w:after="0" w:line="240" w:lineRule="auto"/>
        <w:jc w:val="center"/>
        <w:rPr>
          <w:rFonts w:ascii="Times New Roman" w:eastAsia="Times New Roman" w:hAnsi="Times New Roman" w:cs="Times New Roman"/>
          <w:b/>
          <w:sz w:val="23"/>
          <w:szCs w:val="23"/>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Cs w:val="20"/>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Default="0064114E"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64114E" w:rsidRDefault="00404713"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ANEXO II</w:t>
      </w:r>
      <w:r w:rsidR="00BC3BEF">
        <w:rPr>
          <w:rFonts w:ascii="Times New Roman" w:eastAsia="Times New Roman" w:hAnsi="Times New Roman" w:cs="Times New Roman"/>
          <w:b/>
          <w:sz w:val="28"/>
          <w:szCs w:val="28"/>
          <w:lang w:eastAsia="pt-BR"/>
        </w:rPr>
        <w:t>I</w:t>
      </w: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p>
    <w:p w:rsidR="00BC3BEF"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lastRenderedPageBreak/>
        <w:t xml:space="preserve">PREGÃO PRESENCIAL Nº </w:t>
      </w:r>
      <w:r w:rsidR="00400922">
        <w:rPr>
          <w:rFonts w:ascii="Times New Roman" w:eastAsia="Times New Roman" w:hAnsi="Times New Roman" w:cs="Times New Roman"/>
          <w:b/>
          <w:bCs/>
          <w:sz w:val="24"/>
          <w:szCs w:val="24"/>
          <w:lang w:eastAsia="pt-BR"/>
        </w:rPr>
        <w:t>0</w:t>
      </w:r>
      <w:r w:rsidR="00771C2B">
        <w:rPr>
          <w:rFonts w:ascii="Times New Roman" w:eastAsia="Times New Roman" w:hAnsi="Times New Roman" w:cs="Times New Roman"/>
          <w:b/>
          <w:bCs/>
          <w:sz w:val="24"/>
          <w:szCs w:val="24"/>
          <w:lang w:eastAsia="pt-BR"/>
        </w:rPr>
        <w:t>71</w:t>
      </w:r>
      <w:r w:rsidR="00BC3BEF">
        <w:rPr>
          <w:rFonts w:ascii="Times New Roman" w:eastAsia="Times New Roman" w:hAnsi="Times New Roman" w:cs="Times New Roman"/>
          <w:b/>
          <w:bCs/>
          <w:sz w:val="24"/>
          <w:szCs w:val="24"/>
          <w:lang w:eastAsia="pt-BR"/>
        </w:rPr>
        <w:t>/2016</w:t>
      </w:r>
    </w:p>
    <w:p w:rsidR="0064114E" w:rsidRPr="0064114E"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DECLARAÇÃO DE CUMPRIMENTO PLENO DOS REQUISITOS DE HABILITAÇÃO</w:t>
      </w: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_______________________________________________________, CNPJ nº ______</w:t>
      </w:r>
    </w:p>
    <w:p w:rsidR="0064114E" w:rsidRPr="0064114E" w:rsidRDefault="0064114E" w:rsidP="0064114E">
      <w:pPr>
        <w:spacing w:after="0" w:line="240" w:lineRule="auto"/>
        <w:ind w:left="540"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(razão social da Empresa)</w:t>
      </w: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 sediada na ______________________________</w:t>
      </w:r>
    </w:p>
    <w:p w:rsidR="0064114E" w:rsidRPr="0064114E" w:rsidRDefault="0064114E" w:rsidP="0064114E">
      <w:pPr>
        <w:spacing w:after="0" w:line="240" w:lineRule="auto"/>
        <w:ind w:right="585"/>
        <w:jc w:val="right"/>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(endereço completo)</w:t>
      </w: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______________________________________________________________________,</w:t>
      </w:r>
    </w:p>
    <w:p w:rsidR="0064114E" w:rsidRPr="0064114E" w:rsidRDefault="0064114E" w:rsidP="0064114E">
      <w:pPr>
        <w:spacing w:after="0" w:line="240" w:lineRule="auto"/>
        <w:jc w:val="both"/>
        <w:rPr>
          <w:rFonts w:ascii="Times New Roman" w:eastAsia="Times New Roman" w:hAnsi="Times New Roman" w:cs="Times New Roman"/>
          <w:bCs/>
          <w:lang w:eastAsia="pt-BR"/>
        </w:rPr>
      </w:pPr>
      <w:proofErr w:type="gramStart"/>
      <w:r w:rsidRPr="0064114E">
        <w:rPr>
          <w:rFonts w:ascii="Times New Roman" w:eastAsia="Times New Roman" w:hAnsi="Times New Roman" w:cs="Times New Roman"/>
          <w:bCs/>
          <w:lang w:eastAsia="pt-BR"/>
        </w:rPr>
        <w:t>declara</w:t>
      </w:r>
      <w:proofErr w:type="gramEnd"/>
      <w:r w:rsidRPr="0064114E">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64114E"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64114E"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64114E" w:rsidRDefault="0064114E" w:rsidP="0064114E">
      <w:pPr>
        <w:spacing w:after="0" w:line="240" w:lineRule="auto"/>
        <w:ind w:right="-1"/>
        <w:jc w:val="both"/>
        <w:rPr>
          <w:rFonts w:ascii="Times New Roman" w:eastAsia="Times New Roman" w:hAnsi="Times New Roman" w:cs="Times New Roman"/>
          <w:bCs/>
          <w:lang w:eastAsia="pt-BR"/>
        </w:rPr>
      </w:pPr>
      <w:r w:rsidRPr="00404713">
        <w:rPr>
          <w:rFonts w:ascii="Times New Roman" w:eastAsia="Times New Roman" w:hAnsi="Times New Roman" w:cs="Times New Roman"/>
          <w:b/>
          <w:bCs/>
          <w:lang w:eastAsia="pt-BR"/>
        </w:rPr>
        <w:t>OBS –</w:t>
      </w:r>
      <w:r w:rsidRPr="00404713">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64114E" w:rsidRDefault="0064114E" w:rsidP="0064114E">
      <w:pPr>
        <w:spacing w:after="0" w:line="240" w:lineRule="auto"/>
        <w:ind w:right="-1"/>
        <w:jc w:val="both"/>
        <w:rPr>
          <w:rFonts w:ascii="Times New Roman" w:eastAsia="Times New Roman" w:hAnsi="Times New Roman" w:cs="Times New Roman"/>
          <w:bCs/>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t xml:space="preserve">__________________, _____, de ___________________ </w:t>
      </w:r>
      <w:proofErr w:type="spellStart"/>
      <w:r w:rsidRPr="0064114E">
        <w:rPr>
          <w:rFonts w:ascii="Times New Roman" w:eastAsia="Times New Roman" w:hAnsi="Times New Roman" w:cs="Times New Roman"/>
          <w:lang w:eastAsia="pt-BR"/>
        </w:rPr>
        <w:t>de</w:t>
      </w:r>
      <w:proofErr w:type="spellEnd"/>
      <w:r w:rsidRPr="0064114E">
        <w:rPr>
          <w:rFonts w:ascii="Times New Roman" w:eastAsia="Times New Roman" w:hAnsi="Times New Roman" w:cs="Times New Roman"/>
          <w:lang w:eastAsia="pt-BR"/>
        </w:rPr>
        <w:t xml:space="preserve"> 201</w:t>
      </w:r>
      <w:r w:rsidR="00BC3BEF">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___________________________________________________________________                </w:t>
      </w:r>
      <w:r w:rsidRPr="0064114E">
        <w:rPr>
          <w:rFonts w:ascii="Times New Roman" w:eastAsia="Times New Roman" w:hAnsi="Times New Roman" w:cs="Times New Roman"/>
          <w:b/>
          <w:lang w:eastAsia="pt-BR"/>
        </w:rPr>
        <w:t>Nome completo e assinatura do(s) representante(s) legal (</w:t>
      </w:r>
      <w:proofErr w:type="spellStart"/>
      <w:r w:rsidRPr="0064114E">
        <w:rPr>
          <w:rFonts w:ascii="Times New Roman" w:eastAsia="Times New Roman" w:hAnsi="Times New Roman" w:cs="Times New Roman"/>
          <w:b/>
          <w:lang w:eastAsia="pt-BR"/>
        </w:rPr>
        <w:t>is</w:t>
      </w:r>
      <w:proofErr w:type="spellEnd"/>
      <w:r w:rsidRPr="0064114E">
        <w:rPr>
          <w:rFonts w:ascii="Times New Roman" w:eastAsia="Times New Roman" w:hAnsi="Times New Roman" w:cs="Times New Roman"/>
          <w:b/>
          <w:lang w:eastAsia="pt-BR"/>
        </w:rPr>
        <w:t>) da empresa</w:t>
      </w: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ANEXO IV</w:t>
      </w: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PREGÃO PRESENCIAL Nº </w:t>
      </w:r>
      <w:r w:rsidR="00400922">
        <w:rPr>
          <w:rFonts w:ascii="Times New Roman" w:eastAsia="Times New Roman" w:hAnsi="Times New Roman" w:cs="Times New Roman"/>
          <w:b/>
          <w:bCs/>
          <w:sz w:val="24"/>
          <w:szCs w:val="24"/>
          <w:lang w:eastAsia="pt-BR"/>
        </w:rPr>
        <w:t>0</w:t>
      </w:r>
      <w:r w:rsidR="00771C2B">
        <w:rPr>
          <w:rFonts w:ascii="Times New Roman" w:eastAsia="Times New Roman" w:hAnsi="Times New Roman" w:cs="Times New Roman"/>
          <w:b/>
          <w:bCs/>
          <w:sz w:val="24"/>
          <w:szCs w:val="24"/>
          <w:lang w:eastAsia="pt-BR"/>
        </w:rPr>
        <w:t>71</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u w:val="single"/>
          <w:lang w:eastAsia="pt-BR"/>
        </w:rPr>
      </w:pPr>
      <w:r w:rsidRPr="0064114E">
        <w:rPr>
          <w:rFonts w:ascii="Times New Roman" w:eastAsia="Times New Roman" w:hAnsi="Times New Roman" w:cs="Times New Roman"/>
          <w:b/>
          <w:bCs/>
          <w:sz w:val="24"/>
          <w:szCs w:val="24"/>
          <w:u w:val="single"/>
          <w:lang w:eastAsia="pt-BR"/>
        </w:rPr>
        <w:t>DECLARAÇÃO QUE NÃO EMPREGA MENORES</w:t>
      </w:r>
    </w:p>
    <w:p w:rsidR="0064114E" w:rsidRPr="0064114E" w:rsidRDefault="0064114E" w:rsidP="0064114E">
      <w:pPr>
        <w:spacing w:after="0" w:line="240" w:lineRule="auto"/>
        <w:ind w:right="18"/>
        <w:jc w:val="center"/>
        <w:rPr>
          <w:rFonts w:ascii="Times New Roman" w:eastAsia="Times New Roman" w:hAnsi="Times New Roman" w:cs="Times New Roman"/>
          <w:b/>
          <w:bCs/>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 CNPJ nº ______</w:t>
      </w:r>
    </w:p>
    <w:p w:rsidR="0064114E" w:rsidRPr="0064114E" w:rsidRDefault="0064114E" w:rsidP="0064114E">
      <w:pPr>
        <w:spacing w:after="0" w:line="240" w:lineRule="auto"/>
        <w:ind w:left="540"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(razão social da Empresa)</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 sediada na ______________________________</w:t>
      </w:r>
    </w:p>
    <w:p w:rsidR="0064114E" w:rsidRPr="0064114E" w:rsidRDefault="0064114E" w:rsidP="0064114E">
      <w:pPr>
        <w:spacing w:after="0" w:line="240" w:lineRule="auto"/>
        <w:ind w:right="585"/>
        <w:jc w:val="right"/>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(endereço completo)</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______________________________________________________________________,</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DECLARA, para fins do disposto no Art.27, V, da Lei nº 8.666/93, acrescido pela Lei nº 9854/97, que não emprega menor de 18 (dezoito) anos, em trabalho noturno, perigoso ou insalubre e não emprega menor de 16 (dezesseis) anos.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Ressalva: Emprega menor, a partir de 14 (catorze) anos, na condição de aprendiz.</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t xml:space="preserve">__________________, _____, de ___________________ </w:t>
      </w:r>
      <w:proofErr w:type="spellStart"/>
      <w:r w:rsidRPr="0064114E">
        <w:rPr>
          <w:rFonts w:ascii="Times New Roman" w:eastAsia="Times New Roman" w:hAnsi="Times New Roman" w:cs="Times New Roman"/>
          <w:sz w:val="24"/>
          <w:szCs w:val="24"/>
          <w:lang w:eastAsia="pt-BR"/>
        </w:rPr>
        <w:t>de</w:t>
      </w:r>
      <w:proofErr w:type="spellEnd"/>
      <w:r w:rsidRPr="0064114E">
        <w:rPr>
          <w:rFonts w:ascii="Times New Roman" w:eastAsia="Times New Roman" w:hAnsi="Times New Roman" w:cs="Times New Roman"/>
          <w:sz w:val="24"/>
          <w:szCs w:val="24"/>
          <w:lang w:eastAsia="pt-BR"/>
        </w:rPr>
        <w:t xml:space="preserv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Nome completo e assinatura do(s) representante(s) legal (</w:t>
      </w:r>
      <w:proofErr w:type="spellStart"/>
      <w:r w:rsidRPr="0064114E">
        <w:rPr>
          <w:rFonts w:ascii="Times New Roman" w:eastAsia="Times New Roman" w:hAnsi="Times New Roman" w:cs="Times New Roman"/>
          <w:b/>
          <w:bCs/>
          <w:sz w:val="24"/>
          <w:szCs w:val="24"/>
          <w:lang w:eastAsia="pt-BR"/>
        </w:rPr>
        <w:t>is</w:t>
      </w:r>
      <w:proofErr w:type="spellEnd"/>
      <w:r w:rsidRPr="0064114E">
        <w:rPr>
          <w:rFonts w:ascii="Times New Roman" w:eastAsia="Times New Roman" w:hAnsi="Times New Roman" w:cs="Times New Roman"/>
          <w:b/>
          <w:bCs/>
          <w:sz w:val="24"/>
          <w:szCs w:val="24"/>
          <w:lang w:eastAsia="pt-BR"/>
        </w:rPr>
        <w:t>) da empresa</w:t>
      </w: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BC3BEF" w:rsidP="0064114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ANEXO </w:t>
      </w:r>
      <w:r w:rsidR="0064114E" w:rsidRPr="0064114E">
        <w:rPr>
          <w:rFonts w:ascii="Times New Roman" w:eastAsia="Times New Roman" w:hAnsi="Times New Roman" w:cs="Times New Roman"/>
          <w:b/>
          <w:sz w:val="24"/>
          <w:szCs w:val="24"/>
          <w:lang w:eastAsia="pt-BR"/>
        </w:rPr>
        <w:t>V</w:t>
      </w: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PREGÃO PRESENCIAL Nº</w:t>
      </w:r>
      <w:r w:rsidR="00400922">
        <w:rPr>
          <w:rFonts w:ascii="Times New Roman" w:eastAsia="Times New Roman" w:hAnsi="Times New Roman" w:cs="Times New Roman"/>
          <w:b/>
          <w:bCs/>
          <w:sz w:val="24"/>
          <w:szCs w:val="24"/>
          <w:lang w:eastAsia="pt-BR"/>
        </w:rPr>
        <w:t xml:space="preserve"> 0</w:t>
      </w:r>
      <w:r w:rsidR="00771C2B">
        <w:rPr>
          <w:rFonts w:ascii="Times New Roman" w:eastAsia="Times New Roman" w:hAnsi="Times New Roman" w:cs="Times New Roman"/>
          <w:b/>
          <w:bCs/>
          <w:sz w:val="24"/>
          <w:szCs w:val="24"/>
          <w:lang w:eastAsia="pt-BR"/>
        </w:rPr>
        <w:t>71</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MODELO DA DECLARAÇÃO DE ENQUADRAMENTO DE</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MICROEMPREENDEDOR INDIVIDUAL, </w:t>
      </w:r>
      <w:proofErr w:type="gramStart"/>
      <w:r w:rsidRPr="0064114E">
        <w:rPr>
          <w:rFonts w:ascii="Times New Roman" w:eastAsia="Times New Roman" w:hAnsi="Times New Roman" w:cs="Times New Roman"/>
          <w:b/>
          <w:bCs/>
          <w:sz w:val="24"/>
          <w:szCs w:val="24"/>
          <w:lang w:eastAsia="pt-BR"/>
        </w:rPr>
        <w:t>MICROEMPRESA</w:t>
      </w:r>
      <w:proofErr w:type="gramEnd"/>
      <w:r w:rsidRPr="0064114E">
        <w:rPr>
          <w:rFonts w:ascii="Times New Roman" w:eastAsia="Times New Roman" w:hAnsi="Times New Roman" w:cs="Times New Roman"/>
          <w:b/>
          <w:bCs/>
          <w:sz w:val="24"/>
          <w:szCs w:val="24"/>
          <w:lang w:eastAsia="pt-BR"/>
        </w:rPr>
        <w:t xml:space="preserve"> </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OU EMPRESA DE PEQUENO PORTE </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(Apresentar no credenciamento fora dos envelopes)</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spacing w:after="0" w:line="360" w:lineRule="auto"/>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 xml:space="preserve">______________________________________________________________, inscrita no CNPJ sob o nº _________________________, por intermédio de seu representante legal, </w:t>
      </w:r>
      <w:proofErr w:type="gramStart"/>
      <w:r w:rsidRPr="0064114E">
        <w:rPr>
          <w:rFonts w:ascii="Times New Roman" w:eastAsia="Times New Roman" w:hAnsi="Times New Roman" w:cs="Times New Roman"/>
          <w:sz w:val="24"/>
          <w:szCs w:val="24"/>
          <w:lang w:eastAsia="pt-BR"/>
        </w:rPr>
        <w:t>o(</w:t>
      </w:r>
      <w:proofErr w:type="gramEnd"/>
      <w:r w:rsidRPr="0064114E">
        <w:rPr>
          <w:rFonts w:ascii="Times New Roman" w:eastAsia="Times New Roman" w:hAnsi="Times New Roman" w:cs="Times New Roman"/>
          <w:sz w:val="24"/>
          <w:szCs w:val="24"/>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64114E" w:rsidRDefault="0064114E" w:rsidP="0064114E">
      <w:pPr>
        <w:spacing w:after="0" w:line="36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sz w:val="24"/>
          <w:szCs w:val="24"/>
          <w:lang w:eastAsia="pt-BR"/>
        </w:rPr>
      </w:pPr>
      <w:proofErr w:type="gramStart"/>
      <w:r w:rsidRPr="0064114E">
        <w:rPr>
          <w:rFonts w:ascii="Times New Roman" w:eastAsia="Times New Roman" w:hAnsi="Times New Roman" w:cs="Times New Roman"/>
          <w:b/>
          <w:bCs/>
          <w:color w:val="000000"/>
          <w:sz w:val="24"/>
          <w:szCs w:val="24"/>
          <w:lang w:eastAsia="pt-BR"/>
        </w:rPr>
        <w:t xml:space="preserve">(   </w:t>
      </w:r>
      <w:proofErr w:type="gramEnd"/>
      <w:r w:rsidRPr="0064114E">
        <w:rPr>
          <w:rFonts w:ascii="Times New Roman" w:eastAsia="Times New Roman" w:hAnsi="Times New Roman" w:cs="Times New Roman"/>
          <w:b/>
          <w:bCs/>
          <w:color w:val="000000"/>
          <w:sz w:val="24"/>
          <w:szCs w:val="24"/>
          <w:lang w:eastAsia="pt-BR"/>
        </w:rPr>
        <w:t>) MICROEMPREENDEDOR INDIVIDUAL</w:t>
      </w:r>
      <w:r w:rsidRPr="0064114E">
        <w:rPr>
          <w:rFonts w:ascii="Times New Roman" w:eastAsia="Times New Roman" w:hAnsi="Times New Roman" w:cs="Times New Roman"/>
          <w:color w:val="000000"/>
          <w:sz w:val="24"/>
          <w:szCs w:val="24"/>
          <w:lang w:eastAsia="pt-BR"/>
        </w:rPr>
        <w:t>, conforme §1º do art. 18A.º da Lei Complementar nº 123, de 14/12/2006.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roofErr w:type="gramStart"/>
      <w:r w:rsidRPr="0064114E">
        <w:rPr>
          <w:rFonts w:ascii="Times New Roman" w:eastAsia="Times New Roman" w:hAnsi="Times New Roman" w:cs="Times New Roman"/>
          <w:b/>
          <w:bCs/>
          <w:sz w:val="24"/>
          <w:szCs w:val="24"/>
          <w:lang w:eastAsia="pt-BR"/>
        </w:rPr>
        <w:t xml:space="preserve">(     </w:t>
      </w:r>
      <w:proofErr w:type="gramEnd"/>
      <w:r w:rsidRPr="0064114E">
        <w:rPr>
          <w:rFonts w:ascii="Times New Roman" w:eastAsia="Times New Roman" w:hAnsi="Times New Roman" w:cs="Times New Roman"/>
          <w:b/>
          <w:bCs/>
          <w:sz w:val="24"/>
          <w:szCs w:val="24"/>
          <w:lang w:eastAsia="pt-BR"/>
        </w:rPr>
        <w:t>) MICROEMPRESA</w:t>
      </w:r>
      <w:r w:rsidRPr="0064114E">
        <w:rPr>
          <w:rFonts w:ascii="Times New Roman" w:eastAsia="Times New Roman" w:hAnsi="Times New Roman" w:cs="Times New Roman"/>
          <w:sz w:val="24"/>
          <w:szCs w:val="24"/>
          <w:lang w:eastAsia="pt-BR"/>
        </w:rPr>
        <w:t>, conforme inciso I do art. 3.º da Lei Complementar nº 123, de 14/12/2006.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left="426" w:hanging="426"/>
        <w:jc w:val="both"/>
        <w:rPr>
          <w:rFonts w:ascii="Times New Roman" w:eastAsia="Times New Roman" w:hAnsi="Times New Roman" w:cs="Times New Roman"/>
          <w:sz w:val="24"/>
          <w:szCs w:val="24"/>
          <w:lang w:eastAsia="pt-BR"/>
        </w:rPr>
      </w:pPr>
      <w:proofErr w:type="gramStart"/>
      <w:r w:rsidRPr="0064114E">
        <w:rPr>
          <w:rFonts w:ascii="Times New Roman" w:eastAsia="Times New Roman" w:hAnsi="Times New Roman" w:cs="Times New Roman"/>
          <w:b/>
          <w:bCs/>
          <w:sz w:val="24"/>
          <w:szCs w:val="24"/>
          <w:lang w:eastAsia="pt-BR"/>
        </w:rPr>
        <w:t xml:space="preserve">(  </w:t>
      </w:r>
      <w:proofErr w:type="gramEnd"/>
      <w:r w:rsidRPr="0064114E">
        <w:rPr>
          <w:rFonts w:ascii="Times New Roman" w:eastAsia="Times New Roman" w:hAnsi="Times New Roman" w:cs="Times New Roman"/>
          <w:b/>
          <w:bCs/>
          <w:sz w:val="24"/>
          <w:szCs w:val="24"/>
          <w:lang w:eastAsia="pt-BR"/>
        </w:rPr>
        <w:t xml:space="preserve">) EMPRESA DE PEQUENO PORTE, </w:t>
      </w:r>
      <w:r w:rsidRPr="0064114E">
        <w:rPr>
          <w:rFonts w:ascii="Times New Roman" w:eastAsia="Times New Roman" w:hAnsi="Times New Roman" w:cs="Times New Roman"/>
          <w:sz w:val="24"/>
          <w:szCs w:val="24"/>
          <w:lang w:eastAsia="pt-BR"/>
        </w:rPr>
        <w:t xml:space="preserve">conforme inciso II do art. 3.º da Lei Complementar nº 123, de 14/12/2006. </w:t>
      </w:r>
    </w:p>
    <w:p w:rsidR="0064114E" w:rsidRPr="0064114E" w:rsidRDefault="0064114E" w:rsidP="0064114E">
      <w:pPr>
        <w:spacing w:after="0" w:line="240" w:lineRule="auto"/>
        <w:ind w:left="426" w:hanging="426"/>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Declara ainda que a empresa está excluída das vedações constantes do § 4º do art. 3.º da Lei Complementar nº 123, de 14 de dezembro de 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 xml:space="preserve">__________________, ____ de ____________ </w:t>
      </w:r>
      <w:proofErr w:type="spellStart"/>
      <w:r w:rsidRPr="0064114E">
        <w:rPr>
          <w:rFonts w:ascii="Times New Roman" w:eastAsia="Times New Roman" w:hAnsi="Times New Roman" w:cs="Times New Roman"/>
          <w:sz w:val="24"/>
          <w:szCs w:val="24"/>
          <w:lang w:eastAsia="pt-BR"/>
        </w:rPr>
        <w:t>de</w:t>
      </w:r>
      <w:proofErr w:type="spellEnd"/>
      <w:r w:rsidRPr="0064114E">
        <w:rPr>
          <w:rFonts w:ascii="Times New Roman" w:eastAsia="Times New Roman" w:hAnsi="Times New Roman" w:cs="Times New Roman"/>
          <w:sz w:val="24"/>
          <w:szCs w:val="24"/>
          <w:lang w:eastAsia="pt-BR"/>
        </w:rPr>
        <w:t xml:space="preserv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 xml:space="preserve">Nome completo e assinatura do(s) representante(s) </w:t>
      </w:r>
      <w:proofErr w:type="gramStart"/>
      <w:r w:rsidRPr="0064114E">
        <w:rPr>
          <w:rFonts w:ascii="Times New Roman" w:eastAsia="Times New Roman" w:hAnsi="Times New Roman" w:cs="Times New Roman"/>
          <w:b/>
          <w:sz w:val="24"/>
          <w:szCs w:val="24"/>
          <w:lang w:eastAsia="pt-BR"/>
        </w:rPr>
        <w:t>legal(</w:t>
      </w:r>
      <w:proofErr w:type="spellStart"/>
      <w:proofErr w:type="gramEnd"/>
      <w:r w:rsidRPr="0064114E">
        <w:rPr>
          <w:rFonts w:ascii="Times New Roman" w:eastAsia="Times New Roman" w:hAnsi="Times New Roman" w:cs="Times New Roman"/>
          <w:b/>
          <w:sz w:val="24"/>
          <w:szCs w:val="24"/>
          <w:lang w:eastAsia="pt-BR"/>
        </w:rPr>
        <w:t>is</w:t>
      </w:r>
      <w:proofErr w:type="spellEnd"/>
      <w:r w:rsidRPr="0064114E">
        <w:rPr>
          <w:rFonts w:ascii="Times New Roman" w:eastAsia="Times New Roman" w:hAnsi="Times New Roman" w:cs="Times New Roman"/>
          <w:b/>
          <w:sz w:val="24"/>
          <w:szCs w:val="24"/>
          <w:lang w:eastAsia="pt-BR"/>
        </w:rPr>
        <w:t>) da empresa</w:t>
      </w:r>
    </w:p>
    <w:p w:rsidR="0064114E" w:rsidRPr="0064114E" w:rsidRDefault="0064114E" w:rsidP="0064114E">
      <w:pPr>
        <w:spacing w:after="0" w:line="240" w:lineRule="auto"/>
        <w:rPr>
          <w:rFonts w:ascii="Times New Roman" w:eastAsia="Times New Roman" w:hAnsi="Times New Roman" w:cs="Times New Roman"/>
          <w:b/>
          <w:bCs/>
          <w:sz w:val="21"/>
          <w:szCs w:val="21"/>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ANEXO VII</w:t>
      </w:r>
    </w:p>
    <w:p w:rsidR="0064114E" w:rsidRDefault="0064114E" w:rsidP="0064114E">
      <w:pPr>
        <w:spacing w:after="0" w:line="240" w:lineRule="auto"/>
        <w:jc w:val="center"/>
        <w:rPr>
          <w:rFonts w:ascii="Times New Roman" w:eastAsia="Times New Roman" w:hAnsi="Times New Roman" w:cs="Times New Roman"/>
          <w:b/>
          <w:bCs/>
          <w:sz w:val="18"/>
          <w:szCs w:val="18"/>
          <w:lang w:eastAsia="pt-BR"/>
        </w:rPr>
      </w:pPr>
      <w:r w:rsidRPr="0064114E">
        <w:rPr>
          <w:rFonts w:ascii="Times New Roman" w:eastAsia="Times New Roman" w:hAnsi="Times New Roman" w:cs="Times New Roman"/>
          <w:b/>
          <w:bCs/>
          <w:sz w:val="18"/>
          <w:szCs w:val="18"/>
          <w:lang w:eastAsia="pt-BR"/>
        </w:rPr>
        <w:t xml:space="preserve">MINUTA DA ATA </w:t>
      </w:r>
      <w:r w:rsidR="00B866E3">
        <w:rPr>
          <w:rFonts w:ascii="Times New Roman" w:eastAsia="Times New Roman" w:hAnsi="Times New Roman" w:cs="Times New Roman"/>
          <w:b/>
          <w:bCs/>
          <w:sz w:val="18"/>
          <w:szCs w:val="18"/>
          <w:lang w:eastAsia="pt-BR"/>
        </w:rPr>
        <w:t>DE REGISTRO DE PREÇOS Nº___/2016</w:t>
      </w:r>
    </w:p>
    <w:p w:rsidR="00BC3BEF" w:rsidRPr="0064114E" w:rsidRDefault="00BC3BEF" w:rsidP="0064114E">
      <w:pPr>
        <w:spacing w:after="0" w:line="240" w:lineRule="auto"/>
        <w:jc w:val="center"/>
        <w:rPr>
          <w:rFonts w:ascii="Times New Roman" w:eastAsia="Times New Roman" w:hAnsi="Times New Roman" w:cs="Times New Roman"/>
          <w:b/>
          <w:bCs/>
          <w:sz w:val="18"/>
          <w:szCs w:val="18"/>
          <w:lang w:eastAsia="pt-BR"/>
        </w:rPr>
      </w:pPr>
    </w:p>
    <w:p w:rsidR="0064114E" w:rsidRPr="0064114E" w:rsidRDefault="0064114E" w:rsidP="0064114E">
      <w:pPr>
        <w:tabs>
          <w:tab w:val="left" w:pos="5190"/>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iCs/>
          <w:sz w:val="18"/>
          <w:szCs w:val="18"/>
          <w:lang w:eastAsia="pt-BR"/>
        </w:rPr>
        <w:t>Aos ___ dias do mês de _________ do ano de 201</w:t>
      </w:r>
      <w:r w:rsidR="00BC3BEF">
        <w:rPr>
          <w:rFonts w:ascii="Times New Roman" w:eastAsia="Times New Roman" w:hAnsi="Times New Roman" w:cs="Times New Roman"/>
          <w:iCs/>
          <w:sz w:val="18"/>
          <w:szCs w:val="18"/>
          <w:lang w:eastAsia="pt-BR"/>
        </w:rPr>
        <w:t>6</w:t>
      </w:r>
      <w:r w:rsidRPr="0064114E">
        <w:rPr>
          <w:rFonts w:ascii="Times New Roman" w:eastAsia="Times New Roman" w:hAnsi="Times New Roman" w:cs="Times New Roman"/>
          <w:iCs/>
          <w:sz w:val="18"/>
          <w:szCs w:val="18"/>
          <w:lang w:eastAsia="pt-BR"/>
        </w:rPr>
        <w:t xml:space="preserve">, presentes de um lado o </w:t>
      </w:r>
      <w:r w:rsidRPr="0064114E">
        <w:rPr>
          <w:rFonts w:ascii="Times New Roman" w:eastAsia="Times New Roman" w:hAnsi="Times New Roman" w:cs="Times New Roman"/>
          <w:b/>
          <w:iCs/>
          <w:sz w:val="18"/>
          <w:szCs w:val="18"/>
          <w:lang w:eastAsia="pt-BR"/>
        </w:rPr>
        <w:t xml:space="preserve">MUNICÍPIO DE </w:t>
      </w:r>
      <w:r w:rsidR="00BC3BEF">
        <w:rPr>
          <w:rFonts w:ascii="Times New Roman" w:eastAsia="Times New Roman" w:hAnsi="Times New Roman" w:cs="Times New Roman"/>
          <w:b/>
          <w:iCs/>
          <w:sz w:val="18"/>
          <w:szCs w:val="18"/>
          <w:lang w:eastAsia="pt-BR"/>
        </w:rPr>
        <w:t>TANGARA</w:t>
      </w:r>
      <w:r w:rsidRPr="0064114E">
        <w:rPr>
          <w:rFonts w:ascii="Times New Roman" w:eastAsia="Times New Roman" w:hAnsi="Times New Roman" w:cs="Times New Roman"/>
          <w:b/>
          <w:iCs/>
          <w:sz w:val="18"/>
          <w:szCs w:val="18"/>
          <w:lang w:eastAsia="pt-BR"/>
        </w:rPr>
        <w:t xml:space="preserve"> – ÓRGÃO GERENCIADOR</w:t>
      </w:r>
      <w:r w:rsidRPr="0064114E">
        <w:rPr>
          <w:rFonts w:ascii="Times New Roman" w:eastAsia="Times New Roman" w:hAnsi="Times New Roman" w:cs="Times New Roman"/>
          <w:iCs/>
          <w:sz w:val="18"/>
          <w:szCs w:val="18"/>
          <w:lang w:eastAsia="pt-BR"/>
        </w:rPr>
        <w:t xml:space="preserve">, pessoa </w:t>
      </w:r>
      <w:r w:rsidRPr="0064114E">
        <w:rPr>
          <w:rFonts w:ascii="Times New Roman" w:eastAsia="Times New Roman" w:hAnsi="Times New Roman" w:cs="Times New Roman"/>
          <w:sz w:val="18"/>
          <w:szCs w:val="18"/>
          <w:lang w:eastAsia="pt-BR"/>
        </w:rPr>
        <w:t xml:space="preserve">jurídica de direito público interno, inscrito no CNPJ sob o nº </w:t>
      </w:r>
      <w:r w:rsidR="00BC3BEF">
        <w:rPr>
          <w:rFonts w:ascii="Times New Roman" w:eastAsia="Times New Roman" w:hAnsi="Times New Roman" w:cs="Times New Roman"/>
          <w:sz w:val="18"/>
          <w:szCs w:val="18"/>
          <w:lang w:eastAsia="pt-BR"/>
        </w:rPr>
        <w:t>82.827.999/0001-01</w:t>
      </w:r>
      <w:r w:rsidRPr="0064114E">
        <w:rPr>
          <w:rFonts w:ascii="Times New Roman" w:eastAsia="Times New Roman" w:hAnsi="Times New Roman" w:cs="Times New Roman"/>
          <w:sz w:val="18"/>
          <w:szCs w:val="18"/>
          <w:lang w:eastAsia="pt-BR"/>
        </w:rPr>
        <w:t xml:space="preserve">, com sede na </w:t>
      </w:r>
      <w:r w:rsidRPr="0064114E">
        <w:rPr>
          <w:rFonts w:ascii="Times New Roman" w:eastAsia="Times New Roman" w:hAnsi="Times New Roman" w:cs="Times New Roman"/>
          <w:sz w:val="18"/>
          <w:szCs w:val="18"/>
          <w:lang w:eastAsia="pt-BR"/>
        </w:rPr>
        <w:lastRenderedPageBreak/>
        <w:t>Avenida</w:t>
      </w:r>
      <w:r w:rsidR="00BC3BEF">
        <w:rPr>
          <w:rFonts w:ascii="Times New Roman" w:eastAsia="Times New Roman" w:hAnsi="Times New Roman" w:cs="Times New Roman"/>
          <w:sz w:val="18"/>
          <w:szCs w:val="18"/>
          <w:lang w:eastAsia="pt-BR"/>
        </w:rPr>
        <w:t xml:space="preserve"> Irmãos </w:t>
      </w:r>
      <w:proofErr w:type="spellStart"/>
      <w:r w:rsidR="00BC3BEF">
        <w:rPr>
          <w:rFonts w:ascii="Times New Roman" w:eastAsia="Times New Roman" w:hAnsi="Times New Roman" w:cs="Times New Roman"/>
          <w:sz w:val="18"/>
          <w:szCs w:val="18"/>
          <w:lang w:eastAsia="pt-BR"/>
        </w:rPr>
        <w:t>Picolli</w:t>
      </w:r>
      <w:proofErr w:type="spellEnd"/>
      <w:r w:rsidR="00BC3BEF">
        <w:rPr>
          <w:rFonts w:ascii="Times New Roman" w:eastAsia="Times New Roman" w:hAnsi="Times New Roman" w:cs="Times New Roman"/>
          <w:sz w:val="18"/>
          <w:szCs w:val="18"/>
          <w:lang w:eastAsia="pt-BR"/>
        </w:rPr>
        <w:t xml:space="preserve">, 267, </w:t>
      </w:r>
      <w:r w:rsidRPr="0064114E">
        <w:rPr>
          <w:rFonts w:ascii="Times New Roman" w:eastAsia="Times New Roman" w:hAnsi="Times New Roman" w:cs="Times New Roman"/>
          <w:sz w:val="18"/>
          <w:szCs w:val="18"/>
          <w:lang w:eastAsia="pt-BR"/>
        </w:rPr>
        <w:t xml:space="preserve">nesta cidade de </w:t>
      </w:r>
      <w:r w:rsidR="00BC3BEF">
        <w:rPr>
          <w:rFonts w:ascii="Times New Roman" w:eastAsia="Times New Roman" w:hAnsi="Times New Roman" w:cs="Times New Roman"/>
          <w:sz w:val="18"/>
          <w:szCs w:val="18"/>
          <w:lang w:eastAsia="pt-BR"/>
        </w:rPr>
        <w:t>Tangara</w:t>
      </w:r>
      <w:r w:rsidRPr="0064114E">
        <w:rPr>
          <w:rFonts w:ascii="Times New Roman" w:eastAsia="Times New Roman" w:hAnsi="Times New Roman" w:cs="Times New Roman"/>
          <w:sz w:val="18"/>
          <w:szCs w:val="18"/>
          <w:lang w:eastAsia="pt-BR"/>
        </w:rPr>
        <w:t xml:space="preserve">/SC, neste ato representado pelo Prefeito Municipal, resolvem registrar o(s) preço(s) da empresa: </w:t>
      </w:r>
      <w:r w:rsidRPr="0064114E">
        <w:rPr>
          <w:rFonts w:ascii="Times New Roman" w:eastAsia="Times New Roman" w:hAnsi="Times New Roman" w:cs="Times New Roman"/>
          <w:b/>
          <w:sz w:val="18"/>
          <w:szCs w:val="18"/>
          <w:lang w:eastAsia="pt-BR"/>
        </w:rPr>
        <w:t xml:space="preserve">___________________________________ </w:t>
      </w:r>
      <w:r w:rsidRPr="0064114E">
        <w:rPr>
          <w:rFonts w:ascii="Times New Roman" w:eastAsia="Times New Roman" w:hAnsi="Times New Roman" w:cs="Times New Roman"/>
          <w:sz w:val="18"/>
          <w:szCs w:val="18"/>
          <w:lang w:eastAsia="pt-BR"/>
        </w:rPr>
        <w:t xml:space="preserve">pessoa jurídica de direito privado, inscrita no CNPJ sob o nº______, com sede na Rua _____________, nº______, na cidade de ____________, Estado de _______, doravante denominada simplesmente de </w:t>
      </w:r>
      <w:r w:rsidRPr="0064114E">
        <w:rPr>
          <w:rFonts w:ascii="Times New Roman" w:eastAsia="Times New Roman" w:hAnsi="Times New Roman" w:cs="Times New Roman"/>
          <w:b/>
          <w:sz w:val="18"/>
          <w:szCs w:val="18"/>
          <w:lang w:eastAsia="pt-BR"/>
        </w:rPr>
        <w:t>FORNECEDOR</w:t>
      </w:r>
      <w:r w:rsidRPr="0064114E">
        <w:rPr>
          <w:rFonts w:ascii="Times New Roman" w:eastAsia="Times New Roman" w:hAnsi="Times New Roman" w:cs="Times New Roman"/>
          <w:sz w:val="18"/>
          <w:szCs w:val="18"/>
          <w:lang w:eastAsia="pt-BR"/>
        </w:rPr>
        <w:t xml:space="preserve"> para fornecimento do objeto descrito abaixo, em conformidade com o processo de licitação na modalidade Pregão Presencial nº </w:t>
      </w:r>
      <w:r w:rsidR="00400922">
        <w:rPr>
          <w:rFonts w:ascii="Times New Roman" w:eastAsia="Times New Roman" w:hAnsi="Times New Roman" w:cs="Times New Roman"/>
          <w:sz w:val="18"/>
          <w:szCs w:val="18"/>
          <w:lang w:eastAsia="pt-BR"/>
        </w:rPr>
        <w:t>0</w:t>
      </w:r>
      <w:r w:rsidR="00771C2B">
        <w:rPr>
          <w:rFonts w:ascii="Times New Roman" w:eastAsia="Times New Roman" w:hAnsi="Times New Roman" w:cs="Times New Roman"/>
          <w:sz w:val="18"/>
          <w:szCs w:val="18"/>
          <w:lang w:eastAsia="pt-BR"/>
        </w:rPr>
        <w:t>71</w:t>
      </w:r>
      <w:r w:rsidR="00BC3BEF">
        <w:rPr>
          <w:rFonts w:ascii="Times New Roman" w:eastAsia="Times New Roman" w:hAnsi="Times New Roman" w:cs="Times New Roman"/>
          <w:sz w:val="18"/>
          <w:szCs w:val="18"/>
          <w:lang w:eastAsia="pt-BR"/>
        </w:rPr>
        <w:t xml:space="preserve">/2016 </w:t>
      </w:r>
      <w:r w:rsidRPr="0064114E">
        <w:rPr>
          <w:rFonts w:ascii="Times New Roman" w:eastAsia="Times New Roman" w:hAnsi="Times New Roman" w:cs="Times New Roman"/>
          <w:sz w:val="18"/>
          <w:szCs w:val="18"/>
          <w:lang w:eastAsia="pt-BR"/>
        </w:rPr>
        <w:t>– Registro de Preços, na forma e condições estabelecidas nas cláusulas seguintes:</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b/>
          <w:sz w:val="18"/>
          <w:szCs w:val="18"/>
          <w:lang w:eastAsia="pt-BR"/>
        </w:rPr>
        <w:t>CLÁUSULA 1ª - DO OBJETO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1.1– A presente licitação tem como objeto </w:t>
      </w:r>
      <w:r w:rsidR="00017187" w:rsidRPr="0064114E">
        <w:rPr>
          <w:rFonts w:ascii="Times New Roman" w:eastAsia="Times New Roman" w:hAnsi="Times New Roman" w:cs="Times New Roman"/>
          <w:b/>
          <w:lang w:eastAsia="pt-BR"/>
        </w:rPr>
        <w:t>REGISTRO DE P</w:t>
      </w:r>
      <w:r w:rsidR="00017187">
        <w:rPr>
          <w:rFonts w:ascii="Times New Roman" w:eastAsia="Times New Roman" w:hAnsi="Times New Roman" w:cs="Times New Roman"/>
          <w:b/>
          <w:lang w:eastAsia="pt-BR"/>
        </w:rPr>
        <w:t>REÇO PARA CONTRATAÇÃO DE PROF</w:t>
      </w:r>
      <w:r w:rsidR="00771C2B">
        <w:rPr>
          <w:rFonts w:ascii="Times New Roman" w:eastAsia="Times New Roman" w:hAnsi="Times New Roman" w:cs="Times New Roman"/>
          <w:b/>
          <w:lang w:eastAsia="pt-BR"/>
        </w:rPr>
        <w:t>ESSOR</w:t>
      </w:r>
      <w:r w:rsidR="00017187">
        <w:rPr>
          <w:rFonts w:ascii="Times New Roman" w:eastAsia="Times New Roman" w:hAnsi="Times New Roman" w:cs="Times New Roman"/>
          <w:b/>
          <w:lang w:eastAsia="pt-BR"/>
        </w:rPr>
        <w:t xml:space="preserve"> PARA O CURSO DE BORDADO </w:t>
      </w:r>
      <w:r w:rsidR="00771C2B">
        <w:rPr>
          <w:rFonts w:ascii="Times New Roman" w:eastAsia="Times New Roman" w:hAnsi="Times New Roman" w:cs="Times New Roman"/>
          <w:b/>
          <w:lang w:eastAsia="pt-BR"/>
        </w:rPr>
        <w:t>EM GERAL, BORDADO FLOR DE FITA, TRICÔ E CROCHÊ PARA SECRETARIA DE EDUCAÇÃO, CULTURA, JUVENTUDE, ESPORTES E LAZER</w:t>
      </w:r>
      <w:r w:rsidR="00BC3BEF">
        <w:rPr>
          <w:rFonts w:ascii="Times New Roman" w:eastAsia="Times New Roman" w:hAnsi="Times New Roman" w:cs="Times New Roman"/>
          <w:b/>
          <w:sz w:val="18"/>
          <w:szCs w:val="18"/>
          <w:lang w:eastAsia="pt-BR"/>
        </w:rPr>
        <w:t xml:space="preserve">, </w:t>
      </w:r>
      <w:r w:rsidRPr="0064114E">
        <w:rPr>
          <w:rFonts w:ascii="Times New Roman" w:eastAsia="Times New Roman" w:hAnsi="Times New Roman" w:cs="Times New Roman"/>
          <w:sz w:val="18"/>
          <w:szCs w:val="18"/>
          <w:lang w:eastAsia="pt-BR"/>
        </w:rPr>
        <w:t>conforme descrição e estimativa de consumo a seguir:</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64114E"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Especificação</w:t>
            </w:r>
          </w:p>
        </w:tc>
      </w:tr>
      <w:tr w:rsidR="0064114E"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roofErr w:type="gramStart"/>
            <w:r w:rsidRPr="0064114E">
              <w:rPr>
                <w:rFonts w:ascii="Times New Roman" w:eastAsia="Times New Roman" w:hAnsi="Times New Roman" w:cs="Times New Roman"/>
                <w:sz w:val="15"/>
                <w:szCs w:val="15"/>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64114E"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roofErr w:type="gramStart"/>
            <w:r w:rsidRPr="0064114E">
              <w:rPr>
                <w:rFonts w:ascii="Times New Roman" w:eastAsia="Times New Roman" w:hAnsi="Times New Roman" w:cs="Times New Roman"/>
                <w:sz w:val="15"/>
                <w:szCs w:val="15"/>
                <w:lang w:eastAsia="pt-BR"/>
              </w:rPr>
              <w:t>2</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bl>
    <w:p w:rsidR="00017187" w:rsidRDefault="00017187" w:rsidP="00BC3BEF">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C3BEF">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 xml:space="preserve"> – Todas as despesas relacionadas com a aquisição e entrega dos produtos correrão por conta da proponente vencedora.</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.1 – Os produtos deverão ser entregues devidamente embalados, de forma que não sejam danificados durante as operações de transportes e descarga no local de entrega indicado.</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 xml:space="preserve">.2 - Ficará </w:t>
      </w:r>
      <w:proofErr w:type="gramStart"/>
      <w:r w:rsidRPr="00BA5539">
        <w:rPr>
          <w:rFonts w:ascii="Times New Roman" w:eastAsia="Times New Roman" w:hAnsi="Times New Roman" w:cs="Times New Roman"/>
          <w:sz w:val="18"/>
          <w:szCs w:val="18"/>
          <w:lang w:eastAsia="pt-BR"/>
        </w:rPr>
        <w:t>sob total</w:t>
      </w:r>
      <w:proofErr w:type="gramEnd"/>
      <w:r w:rsidRPr="00BA5539">
        <w:rPr>
          <w:rFonts w:ascii="Times New Roman" w:eastAsia="Times New Roman" w:hAnsi="Times New Roman" w:cs="Times New Roman"/>
          <w:sz w:val="18"/>
          <w:szCs w:val="18"/>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BA5539"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highlight w:val="green"/>
          <w:lang w:eastAsia="pt-BR"/>
        </w:rPr>
      </w:pPr>
    </w:p>
    <w:p w:rsidR="00BC3BEF" w:rsidRPr="00BA5539" w:rsidRDefault="00BC3BEF" w:rsidP="00BC3BEF">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 – Serão recusados os produtos imprestáveis ou defeituosos que não atendam as especificações.</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.2 – Após a entrega, a proponente vencedora deverá substituir às suas expensas, no prazo de até </w:t>
      </w:r>
      <w:r w:rsidRPr="00BA5539">
        <w:rPr>
          <w:rFonts w:ascii="Times New Roman" w:eastAsia="Times New Roman" w:hAnsi="Times New Roman" w:cs="Times New Roman"/>
          <w:b/>
          <w:sz w:val="18"/>
          <w:szCs w:val="18"/>
          <w:lang w:eastAsia="pt-BR"/>
        </w:rPr>
        <w:t>05 (cinco) dias úteis</w:t>
      </w:r>
      <w:r w:rsidRPr="00BA5539">
        <w:rPr>
          <w:rFonts w:ascii="Times New Roman" w:eastAsia="Times New Roman" w:hAnsi="Times New Roman" w:cs="Times New Roman"/>
          <w:sz w:val="18"/>
          <w:szCs w:val="18"/>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BA5539" w:rsidRPr="00BA5539" w:rsidRDefault="00BA5539" w:rsidP="0064114E">
      <w:pPr>
        <w:spacing w:after="0" w:line="240" w:lineRule="auto"/>
        <w:jc w:val="both"/>
        <w:rPr>
          <w:rFonts w:ascii="Times New Roman" w:eastAsia="Times New Roman" w:hAnsi="Times New Roman" w:cs="Times New Roman"/>
          <w:b/>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b/>
          <w:sz w:val="18"/>
          <w:szCs w:val="18"/>
          <w:lang w:eastAsia="pt-BR"/>
        </w:rPr>
      </w:pPr>
      <w:r w:rsidRPr="00BA5539">
        <w:rPr>
          <w:rFonts w:ascii="Times New Roman" w:eastAsia="Times New Roman" w:hAnsi="Times New Roman" w:cs="Times New Roman"/>
          <w:b/>
          <w:sz w:val="18"/>
          <w:szCs w:val="18"/>
          <w:lang w:eastAsia="pt-BR"/>
        </w:rPr>
        <w:t>CLÁUSULA 2ª - DO PREÇO</w:t>
      </w:r>
    </w:p>
    <w:p w:rsidR="0064114E" w:rsidRDefault="0064114E" w:rsidP="0064114E">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 xml:space="preserve">2.1 – Os produtos objeto </w:t>
      </w:r>
      <w:proofErr w:type="gramStart"/>
      <w:r w:rsidRPr="00BA5539">
        <w:rPr>
          <w:rFonts w:ascii="Times New Roman" w:eastAsia="Times New Roman" w:hAnsi="Times New Roman" w:cs="Times New Roman"/>
          <w:sz w:val="18"/>
          <w:szCs w:val="18"/>
          <w:lang w:eastAsia="pt-BR"/>
        </w:rPr>
        <w:t>da presente</w:t>
      </w:r>
      <w:proofErr w:type="gramEnd"/>
      <w:r w:rsidRPr="00BA5539">
        <w:rPr>
          <w:rFonts w:ascii="Times New Roman" w:eastAsia="Times New Roman" w:hAnsi="Times New Roman" w:cs="Times New Roman"/>
          <w:sz w:val="18"/>
          <w:szCs w:val="18"/>
          <w:lang w:eastAsia="pt-BR"/>
        </w:rPr>
        <w:t xml:space="preserve"> Ata de Registro de Preços, serão adquiridos pelo preço total e global de R$_</w:t>
      </w:r>
      <w:r w:rsidR="00BA5539">
        <w:rPr>
          <w:rFonts w:ascii="Times New Roman" w:eastAsia="Times New Roman" w:hAnsi="Times New Roman" w:cs="Times New Roman"/>
          <w:sz w:val="18"/>
          <w:szCs w:val="18"/>
          <w:lang w:eastAsia="pt-BR"/>
        </w:rPr>
        <w:t>___(_____).</w:t>
      </w:r>
    </w:p>
    <w:p w:rsidR="00BA5539" w:rsidRPr="00BA5539" w:rsidRDefault="00BA5539" w:rsidP="0064114E">
      <w:pPr>
        <w:spacing w:after="0" w:line="240" w:lineRule="auto"/>
        <w:jc w:val="both"/>
        <w:rPr>
          <w:rFonts w:ascii="Times New Roman" w:eastAsia="Times New Roman" w:hAnsi="Times New Roman" w:cs="Times New Roman"/>
          <w:b/>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2.2 – Os preços serão fixos e irreajustáveis durante a vigência da ata.</w:t>
      </w:r>
    </w:p>
    <w:p w:rsidR="0064114E" w:rsidRPr="00BA5539"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b/>
          <w:sz w:val="18"/>
          <w:szCs w:val="18"/>
          <w:lang w:eastAsia="pt-BR"/>
        </w:rPr>
      </w:pPr>
      <w:r w:rsidRPr="00BA5539">
        <w:rPr>
          <w:rFonts w:ascii="Times New Roman" w:eastAsia="Times New Roman" w:hAnsi="Times New Roman" w:cs="Times New Roman"/>
          <w:b/>
          <w:sz w:val="18"/>
          <w:szCs w:val="18"/>
          <w:lang w:eastAsia="pt-BR"/>
        </w:rPr>
        <w:t>CLÁUSULA 3ª - DO PAGAMENTO</w:t>
      </w:r>
    </w:p>
    <w:p w:rsidR="00BA5539" w:rsidRPr="00BA5539" w:rsidRDefault="00BA5539" w:rsidP="00BA5539">
      <w:pPr>
        <w:spacing w:after="0" w:line="240" w:lineRule="auto"/>
        <w:jc w:val="both"/>
        <w:rPr>
          <w:rFonts w:ascii="Times New Roman" w:eastAsia="Times New Roman" w:hAnsi="Times New Roman" w:cs="Times New Roman"/>
          <w:b/>
          <w:sz w:val="18"/>
          <w:szCs w:val="18"/>
          <w:u w:val="single"/>
          <w:lang w:eastAsia="pt-BR"/>
        </w:rPr>
      </w:pPr>
      <w:r w:rsidRPr="00BA5539">
        <w:rPr>
          <w:rFonts w:ascii="Times New Roman" w:eastAsia="Times New Roman" w:hAnsi="Times New Roman" w:cs="Times New Roman"/>
          <w:sz w:val="18"/>
          <w:szCs w:val="18"/>
          <w:lang w:eastAsia="pt-BR"/>
        </w:rPr>
        <w:t xml:space="preserve">3.1 - </w:t>
      </w:r>
      <w:r w:rsidR="00771C2B" w:rsidRPr="00771C2B">
        <w:rPr>
          <w:rFonts w:ascii="Times New Roman" w:eastAsia="Times New Roman" w:hAnsi="Times New Roman" w:cs="Times New Roman"/>
          <w:sz w:val="18"/>
          <w:szCs w:val="18"/>
          <w:lang w:eastAsia="pt-BR"/>
        </w:rPr>
        <w:t>O contratado receberá a titulo de remuneração mensal, para a execução dos serviços solicitados</w:t>
      </w:r>
      <w:r w:rsidR="00771C2B" w:rsidRPr="00771C2B">
        <w:rPr>
          <w:rFonts w:ascii="Times New Roman" w:eastAsia="Times New Roman" w:hAnsi="Times New Roman" w:cs="Times New Roman"/>
          <w:sz w:val="18"/>
          <w:szCs w:val="18"/>
          <w:lang w:eastAsia="pt-BR"/>
        </w:rPr>
        <w:t xml:space="preserve"> </w:t>
      </w:r>
      <w:r w:rsidRPr="00BA5539">
        <w:rPr>
          <w:rFonts w:ascii="Times New Roman" w:eastAsia="Times New Roman" w:hAnsi="Times New Roman" w:cs="Times New Roman"/>
          <w:sz w:val="18"/>
          <w:szCs w:val="18"/>
          <w:lang w:eastAsia="pt-BR"/>
        </w:rPr>
        <w:t xml:space="preserve">após a emissão e apresentação da Nota Fiscal Eletrônica NF-e, modelo 55 – DANFE, a qual entrará em vigor a partir de 01/04/2011.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 xml:space="preserve">3.2 - A Nota Fiscal/Fatura deverá conter a descrição do item, preço unitário e total, de conformidade com a proposta da contratada.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u w:val="single"/>
          <w:lang w:eastAsia="pt-BR"/>
        </w:rPr>
      </w:pPr>
      <w:r w:rsidRPr="00BA5539">
        <w:rPr>
          <w:rFonts w:ascii="Times New Roman" w:eastAsia="Times New Roman" w:hAnsi="Times New Roman" w:cs="Times New Roman"/>
          <w:sz w:val="18"/>
          <w:szCs w:val="18"/>
          <w:lang w:eastAsia="pt-BR"/>
        </w:rPr>
        <w:t xml:space="preserve">3.3 – devem ainda constar na Nota Fiscal o número do respectivo Processo Licitatório, assim como do Pregão e o número da conta bancaria da empresa.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highlight w:val="yellow"/>
          <w:lang w:eastAsia="pt-BR"/>
        </w:rPr>
      </w:pPr>
      <w:r w:rsidRPr="00BA5539">
        <w:rPr>
          <w:rFonts w:ascii="Times New Roman" w:eastAsia="Times New Roman" w:hAnsi="Times New Roman" w:cs="Times New Roman"/>
          <w:sz w:val="18"/>
          <w:szCs w:val="18"/>
          <w:lang w:eastAsia="pt-BR"/>
        </w:rPr>
        <w:t xml:space="preserve">3.4 – O arquivo </w:t>
      </w:r>
      <w:proofErr w:type="spellStart"/>
      <w:proofErr w:type="gramStart"/>
      <w:r w:rsidRPr="00BA5539">
        <w:rPr>
          <w:rFonts w:ascii="Times New Roman" w:eastAsia="Times New Roman" w:hAnsi="Times New Roman" w:cs="Times New Roman"/>
          <w:sz w:val="18"/>
          <w:szCs w:val="18"/>
          <w:lang w:eastAsia="pt-BR"/>
        </w:rPr>
        <w:t>xml</w:t>
      </w:r>
      <w:proofErr w:type="spellEnd"/>
      <w:proofErr w:type="gramEnd"/>
      <w:r w:rsidRPr="00BA5539">
        <w:rPr>
          <w:rFonts w:ascii="Times New Roman" w:eastAsia="Times New Roman" w:hAnsi="Times New Roman" w:cs="Times New Roman"/>
          <w:sz w:val="18"/>
          <w:szCs w:val="18"/>
          <w:lang w:eastAsia="pt-BR"/>
        </w:rPr>
        <w:t xml:space="preserve"> das notas fiscais eletrônicas deverá ser encaminhado obrigatoriamente no seguinte e-mail: </w:t>
      </w:r>
      <w:hyperlink r:id="rId11" w:history="1">
        <w:r w:rsidRPr="00BA5539">
          <w:rPr>
            <w:rStyle w:val="Hyperlink"/>
            <w:rFonts w:ascii="Times New Roman" w:eastAsia="Times New Roman" w:hAnsi="Times New Roman" w:cs="Times New Roman"/>
            <w:sz w:val="18"/>
            <w:szCs w:val="18"/>
            <w:lang w:eastAsia="pt-BR"/>
          </w:rPr>
          <w:t>contabil@tangara.sc.gov.br</w:t>
        </w:r>
      </w:hyperlink>
      <w:r w:rsidRPr="00BA5539">
        <w:rPr>
          <w:rFonts w:ascii="Times New Roman" w:eastAsia="Times New Roman" w:hAnsi="Times New Roman" w:cs="Times New Roman"/>
          <w:sz w:val="18"/>
          <w:szCs w:val="18"/>
          <w:lang w:eastAsia="pt-BR"/>
        </w:rPr>
        <w:t xml:space="preserve"> para seu devido pagamento.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BA5539" w:rsidRDefault="0064114E" w:rsidP="0064114E">
      <w:pPr>
        <w:spacing w:after="0" w:line="240" w:lineRule="auto"/>
        <w:jc w:val="both"/>
        <w:rPr>
          <w:rFonts w:ascii="Times New Roman" w:eastAsia="Times New Roman" w:hAnsi="Times New Roman" w:cs="Times New Roman"/>
          <w:b/>
          <w:bCs/>
          <w:sz w:val="18"/>
          <w:szCs w:val="18"/>
          <w:lang w:eastAsia="pt-BR"/>
        </w:rPr>
      </w:pPr>
      <w:r w:rsidRPr="00BA5539">
        <w:rPr>
          <w:rFonts w:ascii="Times New Roman" w:eastAsia="Times New Roman" w:hAnsi="Times New Roman" w:cs="Times New Roman"/>
          <w:b/>
          <w:sz w:val="18"/>
          <w:szCs w:val="18"/>
          <w:lang w:eastAsia="pt-BR"/>
        </w:rPr>
        <w:t xml:space="preserve">CLÁUSULA 4ª - </w:t>
      </w:r>
      <w:r w:rsidRPr="00BA5539">
        <w:rPr>
          <w:rFonts w:ascii="Times New Roman" w:eastAsia="Times New Roman" w:hAnsi="Times New Roman" w:cs="Times New Roman"/>
          <w:b/>
          <w:bCs/>
          <w:sz w:val="18"/>
          <w:szCs w:val="18"/>
          <w:lang w:eastAsia="pt-BR"/>
        </w:rPr>
        <w:t>DAS OBRIGAÇÕES DO FORNECEDOR</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4.1 - A empresa deverá fornecer os produtos</w:t>
      </w:r>
      <w:r w:rsidRPr="00BA5539">
        <w:rPr>
          <w:rFonts w:ascii="Times New Roman" w:eastAsia="Times New Roman" w:hAnsi="Times New Roman" w:cs="Times New Roman"/>
          <w:bCs/>
          <w:sz w:val="18"/>
          <w:szCs w:val="18"/>
          <w:lang w:eastAsia="pt-BR"/>
        </w:rPr>
        <w:t>,</w:t>
      </w:r>
      <w:r w:rsidRPr="00BA5539">
        <w:rPr>
          <w:rFonts w:ascii="Times New Roman" w:eastAsia="Times New Roman" w:hAnsi="Times New Roman" w:cs="Times New Roman"/>
          <w:sz w:val="18"/>
          <w:szCs w:val="18"/>
          <w:lang w:eastAsia="pt-BR"/>
        </w:rPr>
        <w:t xml:space="preserve"> objeto desta Ata de Registro de Preço, de acordo com as especificações exigidas, na forma, nos locais, prazos e preços estipulados na sua proposta e na Autorização de Fornecimento.</w:t>
      </w: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r w:rsidRPr="00BA5539">
        <w:rPr>
          <w:rFonts w:ascii="Times New Roman" w:eastAsia="Times New Roman" w:hAnsi="Times New Roman" w:cs="Times New Roman"/>
          <w:bCs/>
          <w:sz w:val="18"/>
          <w:szCs w:val="18"/>
          <w:lang w:eastAsia="pt-BR"/>
        </w:rPr>
        <w:t>4.2 - Deverá observar todas as normas legais vigentes, obrigando-se a manter as condições de habilitação exigidas no procedimento licitatório que precedeu à celebração da Ata de Registro de Preços.</w:t>
      </w: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p>
    <w:p w:rsidR="00BA5539" w:rsidRPr="00BA5539" w:rsidRDefault="00BA5539" w:rsidP="00BA5539">
      <w:pPr>
        <w:tabs>
          <w:tab w:val="left" w:pos="708"/>
        </w:tabs>
        <w:spacing w:after="0" w:line="240" w:lineRule="auto"/>
        <w:jc w:val="both"/>
        <w:rPr>
          <w:rFonts w:ascii="Times New Roman" w:eastAsia="Times New Roman" w:hAnsi="Times New Roman" w:cs="Times New Roman"/>
          <w:bCs/>
          <w:sz w:val="18"/>
          <w:szCs w:val="18"/>
          <w:lang w:eastAsia="pt-BR"/>
        </w:rPr>
      </w:pPr>
      <w:r w:rsidRPr="00BA5539">
        <w:rPr>
          <w:rFonts w:ascii="Times New Roman" w:eastAsia="Times New Roman" w:hAnsi="Times New Roman" w:cs="Times New Roman"/>
          <w:bCs/>
          <w:sz w:val="18"/>
          <w:szCs w:val="18"/>
          <w:lang w:eastAsia="pt-BR"/>
        </w:rPr>
        <w:lastRenderedPageBreak/>
        <w:t>4.3 - A fornecedora deverá arcar com todos os encargos de sua atividade, sejam eles trabalhistas, sociais, previdenciários, fiscais ou comerciais.</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5ª - DA ENTREGA</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5.1 – Os produtos deverão ser entreg</w:t>
      </w:r>
      <w:r w:rsidR="00B866E3">
        <w:rPr>
          <w:rFonts w:ascii="Times New Roman" w:eastAsia="Times New Roman" w:hAnsi="Times New Roman" w:cs="Times New Roman"/>
          <w:bCs/>
          <w:sz w:val="18"/>
          <w:szCs w:val="18"/>
          <w:lang w:eastAsia="pt-BR"/>
        </w:rPr>
        <w:t>ues</w:t>
      </w:r>
      <w:r w:rsidRPr="0064114E">
        <w:rPr>
          <w:rFonts w:ascii="Times New Roman" w:eastAsia="Times New Roman" w:hAnsi="Times New Roman" w:cs="Times New Roman"/>
          <w:bCs/>
          <w:sz w:val="18"/>
          <w:szCs w:val="18"/>
          <w:lang w:eastAsia="pt-BR"/>
        </w:rPr>
        <w:t xml:space="preserve">, conforme necessidade e solicitação das Secretarias requisitantes, em local a ser definido no momento da solicitação.  </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sz w:val="18"/>
          <w:szCs w:val="18"/>
          <w:lang w:eastAsia="pt-BR"/>
        </w:rPr>
      </w:pPr>
      <w:r w:rsidRPr="0064114E">
        <w:rPr>
          <w:rFonts w:ascii="Times New Roman" w:eastAsia="Times New Roman" w:hAnsi="Times New Roman" w:cs="Times New Roman"/>
          <w:color w:val="000000"/>
          <w:sz w:val="18"/>
          <w:szCs w:val="18"/>
          <w:lang w:eastAsia="pt-BR"/>
        </w:rPr>
        <w:t xml:space="preserve">5.2 – </w:t>
      </w:r>
      <w:r w:rsidRPr="0064114E">
        <w:rPr>
          <w:rFonts w:ascii="Times New Roman" w:eastAsia="Times New Roman" w:hAnsi="Times New Roman" w:cs="Times New Roman"/>
          <w:sz w:val="18"/>
          <w:szCs w:val="18"/>
          <w:lang w:eastAsia="pt-BR"/>
        </w:rPr>
        <w:t xml:space="preserve">Os produtos </w:t>
      </w:r>
      <w:r w:rsidRPr="0064114E">
        <w:rPr>
          <w:rFonts w:ascii="Times New Roman" w:eastAsia="Times New Roman" w:hAnsi="Times New Roman" w:cs="Times New Roman"/>
          <w:color w:val="000000"/>
          <w:sz w:val="18"/>
          <w:szCs w:val="18"/>
          <w:lang w:eastAsia="pt-BR"/>
        </w:rPr>
        <w:t xml:space="preserve">deverão ser entregues </w:t>
      </w:r>
      <w:r w:rsidRPr="0064114E">
        <w:rPr>
          <w:rFonts w:ascii="Times New Roman" w:eastAsia="Times New Roman" w:hAnsi="Times New Roman" w:cs="Times New Roman"/>
          <w:b/>
          <w:color w:val="000000"/>
          <w:sz w:val="18"/>
          <w:szCs w:val="18"/>
          <w:lang w:eastAsia="pt-BR"/>
        </w:rPr>
        <w:t>em até 10 (dez) dias</w:t>
      </w:r>
      <w:r w:rsidRPr="0064114E">
        <w:rPr>
          <w:rFonts w:ascii="Times New Roman" w:eastAsia="Times New Roman" w:hAnsi="Times New Roman" w:cs="Times New Roman"/>
          <w:color w:val="000000"/>
          <w:sz w:val="18"/>
          <w:szCs w:val="18"/>
          <w:lang w:eastAsia="pt-BR"/>
        </w:rPr>
        <w:t xml:space="preserve"> após o recebimento da Autorização de Fornecimento, </w:t>
      </w:r>
      <w:r w:rsidRPr="0064114E">
        <w:rPr>
          <w:rFonts w:ascii="Times New Roman" w:eastAsia="Times New Roman" w:hAnsi="Times New Roman" w:cs="Times New Roman"/>
          <w:sz w:val="18"/>
          <w:szCs w:val="18"/>
          <w:lang w:eastAsia="pt-BR"/>
        </w:rPr>
        <w:t>emitida pelo Departamento de Compras do Município.</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5.3 - Todas as despesas com a entrega correrão por conta do FORNECEDOR,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5.4 – A não entrega dos</w:t>
      </w:r>
      <w:r w:rsidRPr="0064114E">
        <w:rPr>
          <w:rFonts w:ascii="Times New Roman" w:eastAsia="Times New Roman" w:hAnsi="Times New Roman" w:cs="Times New Roman"/>
          <w:bCs/>
          <w:sz w:val="18"/>
          <w:szCs w:val="18"/>
          <w:lang w:eastAsia="pt-BR"/>
        </w:rPr>
        <w:t xml:space="preserve"> </w:t>
      </w:r>
      <w:r w:rsidRPr="0064114E">
        <w:rPr>
          <w:rFonts w:ascii="Times New Roman" w:eastAsia="Times New Roman" w:hAnsi="Times New Roman" w:cs="Times New Roman"/>
          <w:sz w:val="18"/>
          <w:szCs w:val="18"/>
          <w:lang w:eastAsia="pt-BR"/>
        </w:rPr>
        <w:t xml:space="preserve">itens dentro do prazo dos itens 5.1 e 5.2,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5.5 - A entrega dos itens</w:t>
      </w:r>
      <w:r w:rsidRPr="0064114E">
        <w:rPr>
          <w:rFonts w:ascii="Times New Roman" w:eastAsia="Times New Roman" w:hAnsi="Times New Roman" w:cs="Times New Roman"/>
          <w:bCs/>
          <w:sz w:val="18"/>
          <w:szCs w:val="18"/>
          <w:lang w:eastAsia="pt-BR"/>
        </w:rPr>
        <w:t xml:space="preserve"> </w:t>
      </w:r>
      <w:r w:rsidRPr="0064114E">
        <w:rPr>
          <w:rFonts w:ascii="Times New Roman" w:eastAsia="Times New Roman" w:hAnsi="Times New Roman" w:cs="Times New Roman"/>
          <w:sz w:val="18"/>
          <w:szCs w:val="18"/>
          <w:lang w:eastAsia="pt-BR"/>
        </w:rPr>
        <w:t>e a emissão da respectiva nota fiscal estão condicionadas ao recebimento da Autorização de Fornecimento ou outro documento equivalente.</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6ª - DA VIGÊNCIA</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6.1 - A Ata de Registro de Preços a ser firmada entre a Prefeitura e a licitante(s) vencedora(s) terá validade de </w:t>
      </w:r>
      <w:r w:rsidR="00017187">
        <w:rPr>
          <w:rFonts w:ascii="Times New Roman" w:eastAsia="Times New Roman" w:hAnsi="Times New Roman" w:cs="Times New Roman"/>
          <w:b/>
          <w:sz w:val="18"/>
          <w:szCs w:val="18"/>
          <w:lang w:eastAsia="pt-BR"/>
        </w:rPr>
        <w:t>0</w:t>
      </w:r>
      <w:r w:rsidR="00771C2B">
        <w:rPr>
          <w:rFonts w:ascii="Times New Roman" w:eastAsia="Times New Roman" w:hAnsi="Times New Roman" w:cs="Times New Roman"/>
          <w:b/>
          <w:sz w:val="18"/>
          <w:szCs w:val="18"/>
          <w:lang w:eastAsia="pt-BR"/>
        </w:rPr>
        <w:t>9</w:t>
      </w:r>
      <w:r w:rsidRPr="0064114E">
        <w:rPr>
          <w:rFonts w:ascii="Times New Roman" w:eastAsia="Times New Roman" w:hAnsi="Times New Roman" w:cs="Times New Roman"/>
          <w:b/>
          <w:sz w:val="18"/>
          <w:szCs w:val="18"/>
          <w:lang w:eastAsia="pt-BR"/>
        </w:rPr>
        <w:t xml:space="preserve"> (</w:t>
      </w:r>
      <w:r w:rsidR="00771C2B">
        <w:rPr>
          <w:rFonts w:ascii="Times New Roman" w:eastAsia="Times New Roman" w:hAnsi="Times New Roman" w:cs="Times New Roman"/>
          <w:b/>
          <w:sz w:val="18"/>
          <w:szCs w:val="18"/>
          <w:lang w:eastAsia="pt-BR"/>
        </w:rPr>
        <w:t>nove</w:t>
      </w:r>
      <w:r w:rsidRPr="0064114E">
        <w:rPr>
          <w:rFonts w:ascii="Times New Roman" w:eastAsia="Times New Roman" w:hAnsi="Times New Roman" w:cs="Times New Roman"/>
          <w:b/>
          <w:sz w:val="18"/>
          <w:szCs w:val="18"/>
          <w:lang w:eastAsia="pt-BR"/>
        </w:rPr>
        <w:t>) meses</w:t>
      </w:r>
      <w:r w:rsidRPr="0064114E">
        <w:rPr>
          <w:rFonts w:ascii="Times New Roman" w:eastAsia="Times New Roman" w:hAnsi="Times New Roman" w:cs="Times New Roman"/>
          <w:sz w:val="18"/>
          <w:szCs w:val="18"/>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7ª - DA DOTAÇÃO ORÇAMENTÁRIA</w:t>
      </w:r>
    </w:p>
    <w:p w:rsidR="00BA5539" w:rsidRPr="00BA5539" w:rsidRDefault="0064114E" w:rsidP="00BA5539">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7.1 - </w:t>
      </w:r>
      <w:r w:rsidR="00BA5539" w:rsidRPr="00BA5539">
        <w:rPr>
          <w:rFonts w:ascii="Times New Roman" w:eastAsia="Times New Roman" w:hAnsi="Times New Roman" w:cs="Times New Roman"/>
          <w:sz w:val="18"/>
          <w:szCs w:val="18"/>
          <w:lang w:eastAsia="pt-BR"/>
        </w:rPr>
        <w:t xml:space="preserve">Os recursos para pagamento do objeto do presente Edital estarão garantidos através das classificações orçamentarias: </w:t>
      </w:r>
    </w:p>
    <w:p w:rsidR="00771C2B" w:rsidRPr="00771C2B" w:rsidRDefault="00771C2B" w:rsidP="00771C2B">
      <w:pPr>
        <w:spacing w:after="0" w:line="240" w:lineRule="auto"/>
        <w:jc w:val="both"/>
        <w:rPr>
          <w:rFonts w:ascii="Times New Roman" w:eastAsia="Times New Roman" w:hAnsi="Times New Roman" w:cs="Times New Roman"/>
          <w:sz w:val="18"/>
          <w:szCs w:val="18"/>
          <w:lang w:eastAsia="pt-BR"/>
        </w:rPr>
      </w:pPr>
      <w:r w:rsidRPr="00771C2B">
        <w:rPr>
          <w:rFonts w:ascii="Times New Roman" w:eastAsia="Times New Roman" w:hAnsi="Times New Roman" w:cs="Times New Roman"/>
          <w:sz w:val="18"/>
          <w:szCs w:val="18"/>
          <w:lang w:eastAsia="pt-BR"/>
        </w:rPr>
        <w:t>SECRETARIA DE EDUCAÇÃO, CULTURA, JUVENTUDE, ESPORTE E LAZER.</w:t>
      </w:r>
    </w:p>
    <w:p w:rsidR="00771C2B" w:rsidRPr="00771C2B" w:rsidRDefault="00771C2B" w:rsidP="00771C2B">
      <w:pPr>
        <w:spacing w:after="0" w:line="240" w:lineRule="auto"/>
        <w:jc w:val="both"/>
        <w:rPr>
          <w:rFonts w:ascii="Times New Roman" w:eastAsia="Times New Roman" w:hAnsi="Times New Roman" w:cs="Times New Roman"/>
          <w:sz w:val="18"/>
          <w:szCs w:val="18"/>
          <w:lang w:eastAsia="pt-BR"/>
        </w:rPr>
      </w:pPr>
      <w:r w:rsidRPr="00771C2B">
        <w:rPr>
          <w:rFonts w:ascii="Times New Roman" w:eastAsia="Times New Roman" w:hAnsi="Times New Roman" w:cs="Times New Roman"/>
          <w:sz w:val="18"/>
          <w:szCs w:val="18"/>
          <w:lang w:eastAsia="pt-BR"/>
        </w:rPr>
        <w:t>Atividade 2024</w:t>
      </w:r>
    </w:p>
    <w:p w:rsidR="00771C2B" w:rsidRPr="00771C2B" w:rsidRDefault="00771C2B" w:rsidP="00771C2B">
      <w:pPr>
        <w:spacing w:after="0" w:line="240" w:lineRule="auto"/>
        <w:jc w:val="both"/>
        <w:rPr>
          <w:rFonts w:ascii="Times New Roman" w:eastAsia="Times New Roman" w:hAnsi="Times New Roman" w:cs="Times New Roman"/>
          <w:sz w:val="18"/>
          <w:szCs w:val="18"/>
          <w:lang w:eastAsia="pt-BR"/>
        </w:rPr>
      </w:pPr>
      <w:r w:rsidRPr="00771C2B">
        <w:rPr>
          <w:rFonts w:ascii="Times New Roman" w:eastAsia="Times New Roman" w:hAnsi="Times New Roman" w:cs="Times New Roman"/>
          <w:sz w:val="18"/>
          <w:szCs w:val="18"/>
          <w:lang w:eastAsia="pt-BR"/>
        </w:rPr>
        <w:t>3.3.90.36.06.0149 – Aplicações Diretas</w:t>
      </w:r>
    </w:p>
    <w:p w:rsidR="00771C2B" w:rsidRPr="0064114E" w:rsidRDefault="00771C2B" w:rsidP="00771C2B">
      <w:pPr>
        <w:spacing w:after="0" w:line="240" w:lineRule="auto"/>
        <w:jc w:val="both"/>
        <w:rPr>
          <w:rFonts w:ascii="Times New Roman" w:eastAsia="Times New Roman" w:hAnsi="Times New Roman" w:cs="Times New Roman"/>
          <w:b/>
          <w:bCs/>
          <w:lang w:eastAsia="pt-BR"/>
        </w:rPr>
      </w:pPr>
    </w:p>
    <w:p w:rsidR="0064114E" w:rsidRPr="00BA5539"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 xml:space="preserve">CLÁUSULA 8ª - </w:t>
      </w:r>
      <w:r w:rsidRPr="0064114E">
        <w:rPr>
          <w:rFonts w:ascii="Times New Roman" w:eastAsia="Times New Roman" w:hAnsi="Times New Roman" w:cs="Times New Roman"/>
          <w:b/>
          <w:bCs/>
          <w:sz w:val="18"/>
          <w:szCs w:val="18"/>
          <w:lang w:eastAsia="pt-BR"/>
        </w:rPr>
        <w:t>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I) - convocar o fornecedor visando </w:t>
      </w:r>
      <w:proofErr w:type="gramStart"/>
      <w:r w:rsidRPr="0064114E">
        <w:rPr>
          <w:rFonts w:ascii="Times New Roman" w:eastAsia="Times New Roman" w:hAnsi="Times New Roman" w:cs="Times New Roman"/>
          <w:sz w:val="18"/>
          <w:szCs w:val="18"/>
          <w:lang w:eastAsia="pt-BR"/>
        </w:rPr>
        <w:t>a</w:t>
      </w:r>
      <w:proofErr w:type="gramEnd"/>
      <w:r w:rsidRPr="0064114E">
        <w:rPr>
          <w:rFonts w:ascii="Times New Roman" w:eastAsia="Times New Roman" w:hAnsi="Times New Roman" w:cs="Times New Roman"/>
          <w:sz w:val="18"/>
          <w:szCs w:val="18"/>
          <w:lang w:eastAsia="pt-BR"/>
        </w:rPr>
        <w:t xml:space="preserve"> negociação para redução de preços e sua adequação ao praticado pelo mercado;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roofErr w:type="gramStart"/>
      <w:r w:rsidRPr="0064114E">
        <w:rPr>
          <w:rFonts w:ascii="Times New Roman" w:eastAsia="Times New Roman" w:hAnsi="Times New Roman" w:cs="Times New Roman"/>
          <w:sz w:val="18"/>
          <w:szCs w:val="18"/>
          <w:lang w:eastAsia="pt-BR"/>
        </w:rPr>
        <w:t>II)</w:t>
      </w:r>
      <w:proofErr w:type="gramEnd"/>
      <w:r w:rsidRPr="0064114E">
        <w:rPr>
          <w:rFonts w:ascii="Times New Roman" w:eastAsia="Times New Roman" w:hAnsi="Times New Roman" w:cs="Times New Roman"/>
          <w:sz w:val="18"/>
          <w:szCs w:val="18"/>
          <w:lang w:eastAsia="pt-BR"/>
        </w:rPr>
        <w:t xml:space="preserve"> - frustrada a negociação, o fornecedor será liberado do compromisso assumido; e,</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III) - 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 -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proofErr w:type="gramStart"/>
      <w:r w:rsidRPr="0064114E">
        <w:rPr>
          <w:rFonts w:ascii="Times New Roman" w:eastAsia="Times New Roman" w:hAnsi="Times New Roman" w:cs="Times New Roman"/>
          <w:sz w:val="18"/>
          <w:szCs w:val="18"/>
          <w:lang w:eastAsia="pt-BR"/>
        </w:rPr>
        <w:t>II)</w:t>
      </w:r>
      <w:proofErr w:type="gramEnd"/>
      <w:r w:rsidRPr="0064114E">
        <w:rPr>
          <w:rFonts w:ascii="Times New Roman" w:eastAsia="Times New Roman" w:hAnsi="Times New Roman" w:cs="Times New Roman"/>
          <w:sz w:val="18"/>
          <w:szCs w:val="18"/>
          <w:lang w:eastAsia="pt-BR"/>
        </w:rPr>
        <w:t xml:space="preserve"> - convocar os demais fornecedores visando igual oportunidade de negociação.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bCs/>
          <w:sz w:val="18"/>
          <w:szCs w:val="18"/>
          <w:lang w:eastAsia="pt-BR"/>
        </w:rPr>
      </w:pPr>
      <w:r w:rsidRPr="0064114E">
        <w:rPr>
          <w:rFonts w:ascii="Times New Roman" w:eastAsia="Times New Roman" w:hAnsi="Times New Roman" w:cs="Times New Roman"/>
          <w:b/>
          <w:sz w:val="18"/>
          <w:szCs w:val="18"/>
          <w:lang w:eastAsia="pt-BR"/>
        </w:rPr>
        <w:t xml:space="preserve">CLÁUSULA 9ª - </w:t>
      </w:r>
      <w:r w:rsidRPr="0064114E">
        <w:rPr>
          <w:rFonts w:ascii="Times New Roman" w:eastAsia="Times New Roman" w:hAnsi="Times New Roman" w:cs="Times New Roman"/>
          <w:b/>
          <w:bCs/>
          <w:sz w:val="18"/>
          <w:szCs w:val="18"/>
          <w:lang w:eastAsia="pt-BR"/>
        </w:rPr>
        <w:t>DO CANCELAMENTO DA ATA DE REGISTRO DE PREÇOS</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9.1 – A Ata de Registro de Preços poderá ser cancelada quando o fornecedor:</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a) Descumprir as condições da Ata de Registro de Preços:</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b) Não retirar a respectiva Autorização de Fornecimento ou instrumento equivalente, no prazo estabelecido pela administração, sem justificativa aceitável;</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c) Não aceitar reduzir o seu preço registrado, na hipótese de este se tornar superior àqueles praticados no mercado; </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d) Tiver presentes razões de interesse público;</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e) For declarado inidôneo para licitar ou contratar com a Administração nos termos do artigo 87, inciso IV, da Lei Federal nº 8.666, de 21 de junho de 1993;</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lastRenderedPageBreak/>
        <w:t>f) For impedido de licitar e contratar com a Administração nos termos do artigo 7º da Lei Federal 10.520, de 17 de julho de 2002.</w:t>
      </w:r>
    </w:p>
    <w:p w:rsidR="0064114E" w:rsidRPr="0064114E" w:rsidRDefault="0064114E" w:rsidP="0064114E">
      <w:pPr>
        <w:spacing w:after="0" w:line="240" w:lineRule="auto"/>
        <w:ind w:firstLine="540"/>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9.2 - O cancelamento de registro, nas hipóteses previstas, assegurados o contraditório e a ampla defesa, </w:t>
      </w:r>
      <w:proofErr w:type="gramStart"/>
      <w:r w:rsidRPr="0064114E">
        <w:rPr>
          <w:rFonts w:ascii="Times New Roman" w:eastAsia="Times New Roman" w:hAnsi="Times New Roman" w:cs="Times New Roman"/>
          <w:sz w:val="18"/>
          <w:szCs w:val="18"/>
          <w:lang w:eastAsia="pt-BR"/>
        </w:rPr>
        <w:t>será formalizado</w:t>
      </w:r>
      <w:proofErr w:type="gramEnd"/>
      <w:r w:rsidRPr="0064114E">
        <w:rPr>
          <w:rFonts w:ascii="Times New Roman" w:eastAsia="Times New Roman" w:hAnsi="Times New Roman" w:cs="Times New Roman"/>
          <w:sz w:val="18"/>
          <w:szCs w:val="18"/>
          <w:lang w:eastAsia="pt-BR"/>
        </w:rPr>
        <w:t xml:space="preserve">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64114E" w:rsidRDefault="0064114E" w:rsidP="0064114E">
      <w:pPr>
        <w:spacing w:after="0" w:line="240" w:lineRule="auto"/>
        <w:jc w:val="center"/>
        <w:rPr>
          <w:rFonts w:ascii="Times New Roman" w:eastAsia="Times New Roman" w:hAnsi="Times New Roman" w:cs="Times New Roman"/>
          <w:b/>
          <w:sz w:val="18"/>
          <w:szCs w:val="18"/>
          <w:lang w:eastAsia="pt-BR"/>
        </w:rPr>
      </w:pPr>
    </w:p>
    <w:p w:rsidR="0064114E" w:rsidRPr="0064114E" w:rsidRDefault="0064114E" w:rsidP="00E010A6">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10ª - DAS PENALIDADES</w:t>
      </w: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.2 – De acordo com o estabelecido no art. 77, da Lei nº 8.666/93, a inexecução total ou parcial do contrato enseja sua rescisão, constituindo motivo para o seu cancelamento, nos termos previstos no art. 78 e seus incisos.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.3 – Nos termos do artigo 87 da Lei nº 8.666/93, pela inexecução total ou parcial deste Pregão, a Prefeitura Municipal de Videira,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a) Advertência;</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b)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c) Suspensão temporária de participação em licitação, e impedimento de contratar com a Administração do Município de Videira,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sz w:val="18"/>
          <w:szCs w:val="18"/>
          <w:lang w:eastAsia="pt-BR"/>
        </w:rPr>
        <w:t>após</w:t>
      </w:r>
      <w:proofErr w:type="gramEnd"/>
      <w:r w:rsidRPr="0064114E">
        <w:rPr>
          <w:rFonts w:ascii="Times New Roman" w:eastAsia="Times New Roman" w:hAnsi="Times New Roman" w:cs="Times New Roman"/>
          <w:sz w:val="18"/>
          <w:szCs w:val="18"/>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sz w:val="18"/>
          <w:szCs w:val="18"/>
          <w:lang w:eastAsia="pt-BR"/>
        </w:rPr>
        <w:t>da presente</w:t>
      </w:r>
      <w:proofErr w:type="gramEnd"/>
      <w:r w:rsidR="0064114E" w:rsidRPr="0064114E">
        <w:rPr>
          <w:rFonts w:ascii="Times New Roman" w:eastAsia="Times New Roman" w:hAnsi="Times New Roman" w:cs="Times New Roman"/>
          <w:sz w:val="18"/>
          <w:szCs w:val="18"/>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b/>
          <w:bCs/>
          <w:sz w:val="18"/>
          <w:szCs w:val="18"/>
          <w:u w:val="single"/>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.6 - Nenhum pagamento será processado à proponente penalizada, sem que antes, este </w:t>
      </w:r>
      <w:proofErr w:type="gramStart"/>
      <w:r w:rsidR="0064114E" w:rsidRPr="0064114E">
        <w:rPr>
          <w:rFonts w:ascii="Times New Roman" w:eastAsia="Times New Roman" w:hAnsi="Times New Roman" w:cs="Times New Roman"/>
          <w:sz w:val="18"/>
          <w:szCs w:val="18"/>
          <w:lang w:eastAsia="pt-BR"/>
        </w:rPr>
        <w:t>tenha pago</w:t>
      </w:r>
      <w:proofErr w:type="gramEnd"/>
      <w:r w:rsidR="0064114E" w:rsidRPr="0064114E">
        <w:rPr>
          <w:rFonts w:ascii="Times New Roman" w:eastAsia="Times New Roman" w:hAnsi="Times New Roman" w:cs="Times New Roman"/>
          <w:sz w:val="18"/>
          <w:szCs w:val="18"/>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1</w:t>
      </w:r>
      <w:r w:rsidRPr="0064114E">
        <w:rPr>
          <w:rFonts w:ascii="Times New Roman" w:eastAsia="Times New Roman" w:hAnsi="Times New Roman" w:cs="Times New Roman"/>
          <w:b/>
          <w:sz w:val="18"/>
          <w:szCs w:val="18"/>
          <w:lang w:eastAsia="pt-BR"/>
        </w:rPr>
        <w:t>ª - DA RESCISÃO</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 xml:space="preserve">.3 – Nos casos de rescisão, previstos nos incisos I a XI e XVIII do artigo 78 da Lei nº 8.666/93, </w:t>
      </w:r>
      <w:proofErr w:type="gramStart"/>
      <w:r w:rsidRPr="0064114E">
        <w:rPr>
          <w:rFonts w:ascii="Times New Roman" w:eastAsia="Times New Roman" w:hAnsi="Times New Roman" w:cs="Times New Roman"/>
          <w:sz w:val="18"/>
          <w:szCs w:val="18"/>
          <w:lang w:eastAsia="pt-BR"/>
        </w:rPr>
        <w:t>sujeita-se</w:t>
      </w:r>
      <w:proofErr w:type="gramEnd"/>
      <w:r w:rsidRPr="0064114E">
        <w:rPr>
          <w:rFonts w:ascii="Times New Roman" w:eastAsia="Times New Roman" w:hAnsi="Times New Roman" w:cs="Times New Roman"/>
          <w:sz w:val="18"/>
          <w:szCs w:val="18"/>
          <w:lang w:eastAsia="pt-BR"/>
        </w:rPr>
        <w:t xml:space="preserve"> a empresa ao pagamento de multa de 10% (dez por cento) sobre o valor da presente Ata de Registro. </w:t>
      </w: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2</w:t>
      </w:r>
      <w:r w:rsidRPr="0064114E">
        <w:rPr>
          <w:rFonts w:ascii="Times New Roman" w:eastAsia="Times New Roman" w:hAnsi="Times New Roman" w:cs="Times New Roman"/>
          <w:b/>
          <w:sz w:val="18"/>
          <w:szCs w:val="18"/>
          <w:lang w:eastAsia="pt-BR"/>
        </w:rPr>
        <w:t>ª - DA VINCULAÇÃO AO PROCESSO LICITATÓRIO</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2</w:t>
      </w:r>
      <w:r w:rsidRPr="0064114E">
        <w:rPr>
          <w:rFonts w:ascii="Times New Roman" w:eastAsia="Times New Roman" w:hAnsi="Times New Roman" w:cs="Times New Roman"/>
          <w:sz w:val="18"/>
          <w:szCs w:val="18"/>
          <w:lang w:eastAsia="pt-BR"/>
        </w:rPr>
        <w:t xml:space="preserve">.1 - </w:t>
      </w:r>
      <w:proofErr w:type="gramStart"/>
      <w:r w:rsidRPr="0064114E">
        <w:rPr>
          <w:rFonts w:ascii="Times New Roman" w:eastAsia="Times New Roman" w:hAnsi="Times New Roman" w:cs="Times New Roman"/>
          <w:sz w:val="18"/>
          <w:szCs w:val="18"/>
          <w:lang w:eastAsia="pt-BR"/>
        </w:rPr>
        <w:t>A presente</w:t>
      </w:r>
      <w:proofErr w:type="gramEnd"/>
      <w:r w:rsidRPr="0064114E">
        <w:rPr>
          <w:rFonts w:ascii="Times New Roman" w:eastAsia="Times New Roman" w:hAnsi="Times New Roman" w:cs="Times New Roman"/>
          <w:sz w:val="18"/>
          <w:szCs w:val="18"/>
          <w:lang w:eastAsia="pt-BR"/>
        </w:rPr>
        <w:t xml:space="preserve"> Ata está vinculada ao processo licitatório modalidade Pregão Presencial nº </w:t>
      </w:r>
      <w:r w:rsidR="00017187">
        <w:rPr>
          <w:rFonts w:ascii="Times New Roman" w:eastAsia="Times New Roman" w:hAnsi="Times New Roman" w:cs="Times New Roman"/>
          <w:sz w:val="18"/>
          <w:szCs w:val="18"/>
          <w:lang w:eastAsia="pt-BR"/>
        </w:rPr>
        <w:t>0</w:t>
      </w:r>
      <w:r w:rsidR="00771C2B">
        <w:rPr>
          <w:rFonts w:ascii="Times New Roman" w:eastAsia="Times New Roman" w:hAnsi="Times New Roman" w:cs="Times New Roman"/>
          <w:sz w:val="18"/>
          <w:szCs w:val="18"/>
          <w:lang w:eastAsia="pt-BR"/>
        </w:rPr>
        <w:t>71</w:t>
      </w:r>
      <w:r w:rsidR="00E010A6">
        <w:rPr>
          <w:rFonts w:ascii="Times New Roman" w:eastAsia="Times New Roman" w:hAnsi="Times New Roman" w:cs="Times New Roman"/>
          <w:sz w:val="18"/>
          <w:szCs w:val="18"/>
          <w:lang w:eastAsia="pt-BR"/>
        </w:rPr>
        <w:t>/2016</w:t>
      </w:r>
      <w:r w:rsidRPr="0064114E">
        <w:rPr>
          <w:rFonts w:ascii="Times New Roman" w:eastAsia="Times New Roman" w:hAnsi="Times New Roman" w:cs="Times New Roman"/>
          <w:sz w:val="18"/>
          <w:szCs w:val="18"/>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12</w:t>
      </w:r>
      <w:r w:rsidR="0064114E" w:rsidRPr="0064114E">
        <w:rPr>
          <w:rFonts w:ascii="Times New Roman" w:eastAsia="Times New Roman" w:hAnsi="Times New Roman" w:cs="Times New Roman"/>
          <w:sz w:val="18"/>
          <w:szCs w:val="18"/>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64114E">
        <w:rPr>
          <w:rFonts w:ascii="Times New Roman" w:eastAsia="Times New Roman" w:hAnsi="Times New Roman" w:cs="Times New Roman"/>
          <w:sz w:val="18"/>
          <w:szCs w:val="18"/>
          <w:lang w:eastAsia="pt-BR"/>
        </w:rPr>
        <w:t>sob pena</w:t>
      </w:r>
      <w:proofErr w:type="gramEnd"/>
      <w:r w:rsidR="0064114E" w:rsidRPr="0064114E">
        <w:rPr>
          <w:rFonts w:ascii="Times New Roman" w:eastAsia="Times New Roman" w:hAnsi="Times New Roman" w:cs="Times New Roman"/>
          <w:sz w:val="18"/>
          <w:szCs w:val="18"/>
          <w:lang w:eastAsia="pt-BR"/>
        </w:rPr>
        <w:t xml:space="preserve"> das sanções legais cabíveis.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lastRenderedPageBreak/>
        <w:t>1</w:t>
      </w:r>
      <w:r w:rsidR="00E010A6">
        <w:rPr>
          <w:rFonts w:ascii="Times New Roman" w:eastAsia="Times New Roman" w:hAnsi="Times New Roman" w:cs="Times New Roman"/>
          <w:bCs/>
          <w:sz w:val="18"/>
          <w:szCs w:val="18"/>
          <w:lang w:eastAsia="pt-BR"/>
        </w:rPr>
        <w:t>2</w:t>
      </w:r>
      <w:r w:rsidRPr="0064114E">
        <w:rPr>
          <w:rFonts w:ascii="Times New Roman" w:eastAsia="Times New Roman" w:hAnsi="Times New Roman" w:cs="Times New Roman"/>
          <w:bCs/>
          <w:sz w:val="18"/>
          <w:szCs w:val="18"/>
          <w:lang w:eastAsia="pt-BR"/>
        </w:rPr>
        <w:t xml:space="preserve">.3 - O FORNECEDOR declara estar ciente das suas condições para com o Município, nos termos do Edital da respectiva licitação e da sua proposta, que passam a fazer parte integrante </w:t>
      </w:r>
      <w:proofErr w:type="gramStart"/>
      <w:r w:rsidRPr="0064114E">
        <w:rPr>
          <w:rFonts w:ascii="Times New Roman" w:eastAsia="Times New Roman" w:hAnsi="Times New Roman" w:cs="Times New Roman"/>
          <w:bCs/>
          <w:sz w:val="18"/>
          <w:szCs w:val="18"/>
          <w:lang w:eastAsia="pt-BR"/>
        </w:rPr>
        <w:t>da presente</w:t>
      </w:r>
      <w:proofErr w:type="gramEnd"/>
      <w:r w:rsidRPr="0064114E">
        <w:rPr>
          <w:rFonts w:ascii="Times New Roman" w:eastAsia="Times New Roman" w:hAnsi="Times New Roman" w:cs="Times New Roman"/>
          <w:bCs/>
          <w:sz w:val="18"/>
          <w:szCs w:val="18"/>
          <w:lang w:eastAsia="pt-BR"/>
        </w:rPr>
        <w:t xml:space="preserve"> Ata e a reger as relações entre as partes, para todos os fins.</w:t>
      </w:r>
    </w:p>
    <w:p w:rsidR="00E010A6" w:rsidRDefault="00E010A6" w:rsidP="00E010A6">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4</w:t>
      </w:r>
      <w:r w:rsidRPr="0064114E">
        <w:rPr>
          <w:rFonts w:ascii="Times New Roman" w:eastAsia="Times New Roman" w:hAnsi="Times New Roman" w:cs="Times New Roman"/>
          <w:b/>
          <w:sz w:val="18"/>
          <w:szCs w:val="18"/>
          <w:lang w:eastAsia="pt-BR"/>
        </w:rPr>
        <w:t>ª - DAS DISPOSIÇÕES GERAIS</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4</w:t>
      </w:r>
      <w:r w:rsidRPr="0064114E">
        <w:rPr>
          <w:rFonts w:ascii="Times New Roman" w:eastAsia="Times New Roman" w:hAnsi="Times New Roman" w:cs="Times New Roman"/>
          <w:sz w:val="18"/>
          <w:szCs w:val="18"/>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sz w:val="18"/>
          <w:szCs w:val="18"/>
          <w:lang w:eastAsia="pt-BR"/>
        </w:rPr>
        <w:t>assegurado</w:t>
      </w:r>
      <w:proofErr w:type="gramEnd"/>
      <w:r w:rsidRPr="0064114E">
        <w:rPr>
          <w:rFonts w:ascii="Times New Roman" w:eastAsia="Times New Roman" w:hAnsi="Times New Roman" w:cs="Times New Roman"/>
          <w:sz w:val="18"/>
          <w:szCs w:val="18"/>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4</w:t>
      </w:r>
      <w:r w:rsidRPr="0064114E">
        <w:rPr>
          <w:rFonts w:ascii="Times New Roman" w:eastAsia="Times New Roman" w:hAnsi="Times New Roman" w:cs="Times New Roman"/>
          <w:sz w:val="18"/>
          <w:szCs w:val="18"/>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1</w:t>
      </w:r>
      <w:r w:rsidR="00E010A6">
        <w:rPr>
          <w:rFonts w:ascii="Times New Roman" w:eastAsia="Times New Roman" w:hAnsi="Times New Roman" w:cs="Times New Roman"/>
          <w:bCs/>
          <w:sz w:val="18"/>
          <w:szCs w:val="18"/>
          <w:lang w:eastAsia="pt-BR"/>
        </w:rPr>
        <w:t>4</w:t>
      </w:r>
      <w:r w:rsidRPr="0064114E">
        <w:rPr>
          <w:rFonts w:ascii="Times New Roman" w:eastAsia="Times New Roman" w:hAnsi="Times New Roman" w:cs="Times New Roman"/>
          <w:bCs/>
          <w:sz w:val="18"/>
          <w:szCs w:val="18"/>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64114E">
        <w:rPr>
          <w:rFonts w:ascii="Times New Roman" w:eastAsia="Times New Roman" w:hAnsi="Times New Roman" w:cs="Times New Roman"/>
          <w:bCs/>
          <w:sz w:val="18"/>
          <w:szCs w:val="18"/>
          <w:lang w:eastAsia="pt-BR"/>
        </w:rPr>
        <w:t>da presente</w:t>
      </w:r>
      <w:proofErr w:type="gramEnd"/>
      <w:r w:rsidRPr="0064114E">
        <w:rPr>
          <w:rFonts w:ascii="Times New Roman" w:eastAsia="Times New Roman" w:hAnsi="Times New Roman" w:cs="Times New Roman"/>
          <w:bCs/>
          <w:sz w:val="18"/>
          <w:szCs w:val="18"/>
          <w:lang w:eastAsia="pt-BR"/>
        </w:rPr>
        <w:t xml:space="preserve"> Ata e a reger as relações entre as partes, para todos os fins.</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CLÁSULA 1</w:t>
      </w:r>
      <w:r w:rsidR="00E010A6">
        <w:rPr>
          <w:rFonts w:ascii="Times New Roman" w:eastAsia="Times New Roman" w:hAnsi="Times New Roman" w:cs="Times New Roman"/>
          <w:b/>
          <w:sz w:val="18"/>
          <w:szCs w:val="18"/>
          <w:lang w:eastAsia="pt-BR"/>
        </w:rPr>
        <w:t>5</w:t>
      </w:r>
      <w:r w:rsidRPr="0064114E">
        <w:rPr>
          <w:rFonts w:ascii="Times New Roman" w:eastAsia="Times New Roman" w:hAnsi="Times New Roman" w:cs="Times New Roman"/>
          <w:b/>
          <w:sz w:val="18"/>
          <w:szCs w:val="18"/>
          <w:lang w:eastAsia="pt-BR"/>
        </w:rPr>
        <w:t>ª - DO FORO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5</w:t>
      </w:r>
      <w:r w:rsidRPr="0064114E">
        <w:rPr>
          <w:rFonts w:ascii="Times New Roman" w:eastAsia="Times New Roman" w:hAnsi="Times New Roman" w:cs="Times New Roman"/>
          <w:sz w:val="18"/>
          <w:szCs w:val="18"/>
          <w:lang w:eastAsia="pt-BR"/>
        </w:rPr>
        <w:t xml:space="preserve">.1 - As partes contratantes elegem o FORO da Comarca de </w:t>
      </w:r>
      <w:r w:rsidR="00E010A6">
        <w:rPr>
          <w:rFonts w:ascii="Times New Roman" w:eastAsia="Times New Roman" w:hAnsi="Times New Roman" w:cs="Times New Roman"/>
          <w:sz w:val="18"/>
          <w:szCs w:val="18"/>
          <w:lang w:eastAsia="pt-BR"/>
        </w:rPr>
        <w:t xml:space="preserve">Tangara, </w:t>
      </w:r>
      <w:r w:rsidRPr="0064114E">
        <w:rPr>
          <w:rFonts w:ascii="Times New Roman" w:eastAsia="Times New Roman" w:hAnsi="Times New Roman" w:cs="Times New Roman"/>
          <w:sz w:val="18"/>
          <w:szCs w:val="18"/>
          <w:lang w:eastAsia="pt-BR"/>
        </w:rPr>
        <w:t xml:space="preserve">com a renúncia de qualquer outro, por mais privilegiado que </w:t>
      </w:r>
      <w:proofErr w:type="gramStart"/>
      <w:r w:rsidRPr="0064114E">
        <w:rPr>
          <w:rFonts w:ascii="Times New Roman" w:eastAsia="Times New Roman" w:hAnsi="Times New Roman" w:cs="Times New Roman"/>
          <w:sz w:val="18"/>
          <w:szCs w:val="18"/>
          <w:lang w:eastAsia="pt-BR"/>
        </w:rPr>
        <w:t>seja,</w:t>
      </w:r>
      <w:proofErr w:type="gramEnd"/>
      <w:r w:rsidRPr="0064114E">
        <w:rPr>
          <w:rFonts w:ascii="Times New Roman" w:eastAsia="Times New Roman" w:hAnsi="Times New Roman" w:cs="Times New Roman"/>
          <w:sz w:val="18"/>
          <w:szCs w:val="18"/>
          <w:lang w:eastAsia="pt-BR"/>
        </w:rPr>
        <w:t xml:space="preserve"> para dirimir as questões judiciais relativas ou resultantes do presente ajuste.</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Pr>
          <w:rFonts w:ascii="Times New Roman" w:eastAsia="Times New Roman" w:hAnsi="Times New Roman" w:cs="Times New Roman"/>
          <w:sz w:val="18"/>
          <w:szCs w:val="18"/>
          <w:lang w:eastAsia="pt-BR"/>
        </w:rPr>
        <w:t>2</w:t>
      </w:r>
      <w:r w:rsidRPr="0064114E">
        <w:rPr>
          <w:rFonts w:ascii="Times New Roman" w:eastAsia="Times New Roman" w:hAnsi="Times New Roman" w:cs="Times New Roman"/>
          <w:sz w:val="18"/>
          <w:szCs w:val="18"/>
          <w:lang w:eastAsia="pt-BR"/>
        </w:rPr>
        <w:t xml:space="preserve"> (</w:t>
      </w:r>
      <w:r w:rsidR="00E010A6">
        <w:rPr>
          <w:rFonts w:ascii="Times New Roman" w:eastAsia="Times New Roman" w:hAnsi="Times New Roman" w:cs="Times New Roman"/>
          <w:sz w:val="18"/>
          <w:szCs w:val="18"/>
          <w:lang w:eastAsia="pt-BR"/>
        </w:rPr>
        <w:t>duas</w:t>
      </w:r>
      <w:r w:rsidRPr="0064114E">
        <w:rPr>
          <w:rFonts w:ascii="Times New Roman" w:eastAsia="Times New Roman" w:hAnsi="Times New Roman" w:cs="Times New Roman"/>
          <w:sz w:val="18"/>
          <w:szCs w:val="18"/>
          <w:lang w:eastAsia="pt-BR"/>
        </w:rPr>
        <w:t>) vias na presença das testemunhas abaixo assinadas.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Tangara,</w:t>
      </w:r>
      <w:proofErr w:type="gramStart"/>
      <w:r>
        <w:rPr>
          <w:rFonts w:ascii="Times New Roman" w:eastAsia="Times New Roman" w:hAnsi="Times New Roman" w:cs="Times New Roman"/>
          <w:sz w:val="18"/>
          <w:szCs w:val="18"/>
          <w:lang w:eastAsia="pt-BR"/>
        </w:rPr>
        <w:t xml:space="preserve"> </w:t>
      </w:r>
      <w:r w:rsidR="0064114E" w:rsidRPr="0064114E">
        <w:rPr>
          <w:rFonts w:ascii="Times New Roman" w:eastAsia="Times New Roman" w:hAnsi="Times New Roman" w:cs="Times New Roman"/>
          <w:sz w:val="18"/>
          <w:szCs w:val="18"/>
          <w:lang w:eastAsia="pt-BR"/>
        </w:rPr>
        <w:t xml:space="preserve"> </w:t>
      </w:r>
      <w:proofErr w:type="gramEnd"/>
      <w:r w:rsidR="0064114E" w:rsidRPr="0064114E">
        <w:rPr>
          <w:rFonts w:ascii="Times New Roman" w:eastAsia="Times New Roman" w:hAnsi="Times New Roman" w:cs="Times New Roman"/>
          <w:sz w:val="18"/>
          <w:szCs w:val="18"/>
          <w:lang w:eastAsia="pt-BR"/>
        </w:rPr>
        <w:t xml:space="preserve">____ de _________ </w:t>
      </w:r>
      <w:proofErr w:type="spellStart"/>
      <w:r w:rsidR="0064114E" w:rsidRPr="0064114E">
        <w:rPr>
          <w:rFonts w:ascii="Times New Roman" w:eastAsia="Times New Roman" w:hAnsi="Times New Roman" w:cs="Times New Roman"/>
          <w:sz w:val="18"/>
          <w:szCs w:val="18"/>
          <w:lang w:eastAsia="pt-BR"/>
        </w:rPr>
        <w:t>de</w:t>
      </w:r>
      <w:proofErr w:type="spellEnd"/>
      <w:r w:rsidR="0064114E" w:rsidRPr="0064114E">
        <w:rPr>
          <w:rFonts w:ascii="Times New Roman" w:eastAsia="Times New Roman" w:hAnsi="Times New Roman" w:cs="Times New Roman"/>
          <w:sz w:val="18"/>
          <w:szCs w:val="18"/>
          <w:lang w:eastAsia="pt-BR"/>
        </w:rPr>
        <w:t xml:space="preserve"> 201</w:t>
      </w:r>
      <w:r>
        <w:rPr>
          <w:rFonts w:ascii="Times New Roman" w:eastAsia="Times New Roman" w:hAnsi="Times New Roman" w:cs="Times New Roman"/>
          <w:sz w:val="18"/>
          <w:szCs w:val="18"/>
          <w:lang w:eastAsia="pt-BR"/>
        </w:rPr>
        <w:t>6</w:t>
      </w:r>
      <w:r w:rsidR="0064114E" w:rsidRPr="0064114E">
        <w:rPr>
          <w:rFonts w:ascii="Times New Roman" w:eastAsia="Times New Roman" w:hAnsi="Times New Roman" w:cs="Times New Roman"/>
          <w:sz w:val="18"/>
          <w:szCs w:val="18"/>
          <w:lang w:eastAsia="pt-BR"/>
        </w:rPr>
        <w:t>.</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Default="0064114E" w:rsidP="0064114E">
      <w:pPr>
        <w:spacing w:after="0" w:line="240" w:lineRule="auto"/>
        <w:jc w:val="both"/>
        <w:rPr>
          <w:rFonts w:ascii="Times New Roman" w:eastAsia="Times New Roman" w:hAnsi="Times New Roman" w:cs="Times New Roman"/>
          <w:sz w:val="18"/>
          <w:szCs w:val="18"/>
          <w:lang w:eastAsia="pt-BR"/>
        </w:rPr>
      </w:pPr>
    </w:p>
    <w:p w:rsidR="00E010A6" w:rsidRPr="0064114E" w:rsidRDefault="00E010A6" w:rsidP="0064114E">
      <w:pPr>
        <w:spacing w:after="0" w:line="240" w:lineRule="auto"/>
        <w:jc w:val="both"/>
        <w:rPr>
          <w:rFonts w:ascii="Times New Roman" w:eastAsia="Times New Roman" w:hAnsi="Times New Roman" w:cs="Times New Roman"/>
          <w:sz w:val="18"/>
          <w:szCs w:val="18"/>
          <w:lang w:eastAsia="pt-BR"/>
        </w:rPr>
      </w:pPr>
    </w:p>
    <w:p w:rsidR="0064114E" w:rsidRDefault="00E010A6" w:rsidP="00E010A6">
      <w:pPr>
        <w:spacing w:after="0" w:line="240" w:lineRule="auto"/>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NADIR BAÚ DA SILVA</w:t>
      </w:r>
    </w:p>
    <w:p w:rsidR="00E010A6" w:rsidRPr="0064114E" w:rsidRDefault="00E010A6" w:rsidP="00E010A6">
      <w:pPr>
        <w:spacing w:after="0" w:line="240" w:lineRule="auto"/>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Prefeito Municipal em exercício</w:t>
      </w:r>
    </w:p>
    <w:p w:rsidR="0064114E" w:rsidRPr="0064114E" w:rsidRDefault="0064114E" w:rsidP="00E010A6">
      <w:pPr>
        <w:spacing w:after="0" w:line="240" w:lineRule="auto"/>
        <w:rPr>
          <w:rFonts w:ascii="Times New Roman" w:eastAsia="Times New Roman" w:hAnsi="Times New Roman" w:cs="Times New Roman"/>
          <w:sz w:val="18"/>
          <w:szCs w:val="18"/>
          <w:lang w:eastAsia="pt-BR"/>
        </w:rPr>
      </w:pPr>
    </w:p>
    <w:p w:rsidR="0064114E" w:rsidRPr="0064114E" w:rsidRDefault="0064114E" w:rsidP="00E010A6">
      <w:pPr>
        <w:spacing w:after="0" w:line="240" w:lineRule="auto"/>
        <w:jc w:val="center"/>
        <w:rPr>
          <w:rFonts w:ascii="Times New Roman" w:eastAsia="Times New Roman" w:hAnsi="Times New Roman" w:cs="Times New Roman"/>
          <w:sz w:val="18"/>
          <w:szCs w:val="18"/>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64114E" w:rsidTr="0064114E">
        <w:trPr>
          <w:trHeight w:val="272"/>
        </w:trPr>
        <w:tc>
          <w:tcPr>
            <w:tcW w:w="3273" w:type="dxa"/>
          </w:tcPr>
          <w:p w:rsidR="0064114E" w:rsidRPr="0064114E"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64114E" w:rsidTr="0064114E">
        <w:trPr>
          <w:trHeight w:val="272"/>
        </w:trPr>
        <w:tc>
          <w:tcPr>
            <w:tcW w:w="3273" w:type="dxa"/>
            <w:hideMark/>
          </w:tcPr>
          <w:p w:rsidR="0064114E" w:rsidRPr="0064114E" w:rsidRDefault="0064114E" w:rsidP="00E010A6">
            <w:pPr>
              <w:spacing w:after="0" w:line="240" w:lineRule="auto"/>
              <w:rPr>
                <w:rFonts w:ascii="Times New Roman" w:eastAsia="Times New Roman" w:hAnsi="Times New Roman" w:cs="Times New Roman"/>
                <w:sz w:val="20"/>
                <w:szCs w:val="20"/>
                <w:lang w:eastAsia="pt-BR"/>
              </w:rPr>
            </w:pPr>
            <w:r w:rsidRPr="0064114E">
              <w:rPr>
                <w:rFonts w:ascii="Times New Roman" w:eastAsia="Times New Roman" w:hAnsi="Times New Roman" w:cs="Times New Roman"/>
                <w:sz w:val="20"/>
                <w:szCs w:val="20"/>
                <w:lang w:eastAsia="pt-BR"/>
              </w:rPr>
              <w:t>FORNECEDOR</w:t>
            </w:r>
          </w:p>
        </w:tc>
      </w:tr>
      <w:tr w:rsidR="0064114E" w:rsidRPr="0064114E" w:rsidTr="0064114E">
        <w:trPr>
          <w:trHeight w:val="272"/>
        </w:trPr>
        <w:tc>
          <w:tcPr>
            <w:tcW w:w="3273" w:type="dxa"/>
            <w:hideMark/>
          </w:tcPr>
          <w:p w:rsidR="0064114E" w:rsidRPr="0064114E" w:rsidRDefault="0064114E" w:rsidP="00E010A6">
            <w:pPr>
              <w:spacing w:after="0" w:line="240" w:lineRule="auto"/>
              <w:rPr>
                <w:rFonts w:ascii="Times New Roman" w:eastAsia="Times New Roman" w:hAnsi="Times New Roman" w:cs="Times New Roman"/>
                <w:sz w:val="20"/>
                <w:szCs w:val="20"/>
                <w:lang w:eastAsia="pt-BR"/>
              </w:rPr>
            </w:pPr>
            <w:r w:rsidRPr="0064114E">
              <w:rPr>
                <w:rFonts w:ascii="Times New Roman" w:eastAsia="Times New Roman" w:hAnsi="Times New Roman" w:cs="Times New Roman"/>
                <w:sz w:val="20"/>
                <w:szCs w:val="20"/>
                <w:lang w:eastAsia="pt-BR"/>
              </w:rPr>
              <w:t>Representante</w:t>
            </w:r>
          </w:p>
        </w:tc>
      </w:tr>
      <w:tr w:rsidR="00E010A6" w:rsidRPr="0064114E" w:rsidTr="0064114E">
        <w:trPr>
          <w:trHeight w:val="272"/>
        </w:trPr>
        <w:tc>
          <w:tcPr>
            <w:tcW w:w="3273" w:type="dxa"/>
          </w:tcPr>
          <w:p w:rsidR="00E010A6" w:rsidRPr="0064114E"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64114E" w:rsidRDefault="0064114E" w:rsidP="00E010A6">
      <w:pPr>
        <w:spacing w:after="0" w:line="240" w:lineRule="auto"/>
        <w:jc w:val="center"/>
        <w:rPr>
          <w:rFonts w:ascii="Times New Roman" w:eastAsia="Times New Roman" w:hAnsi="Times New Roman" w:cs="Times New Roman"/>
          <w:sz w:val="18"/>
          <w:szCs w:val="18"/>
          <w:lang w:eastAsia="pt-BR"/>
        </w:rPr>
      </w:pPr>
    </w:p>
    <w:p w:rsidR="0064114E" w:rsidRPr="0064114E" w:rsidRDefault="0064114E" w:rsidP="0064114E">
      <w:pPr>
        <w:spacing w:after="0" w:line="240" w:lineRule="auto"/>
        <w:ind w:left="7230"/>
        <w:jc w:val="right"/>
        <w:rPr>
          <w:rFonts w:ascii="Times New Roman" w:eastAsia="Times New Roman" w:hAnsi="Times New Roman" w:cs="Times New Roman"/>
          <w:i/>
          <w:sz w:val="14"/>
          <w:szCs w:val="14"/>
          <w:lang w:eastAsia="pt-BR"/>
        </w:rPr>
      </w:pPr>
      <w:r w:rsidRPr="0064114E">
        <w:rPr>
          <w:rFonts w:ascii="Times New Roman" w:eastAsia="Times New Roman" w:hAnsi="Times New Roman" w:cs="Times New Roman"/>
          <w:sz w:val="18"/>
          <w:szCs w:val="18"/>
          <w:lang w:eastAsia="pt-BR"/>
        </w:rPr>
        <w:tab/>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E010A6">
      <w:pPr>
        <w:spacing w:after="0" w:line="240" w:lineRule="auto"/>
        <w:jc w:val="right"/>
        <w:rPr>
          <w:rFonts w:ascii="Times New Roman" w:eastAsia="Times New Roman" w:hAnsi="Times New Roman" w:cs="Times New Roman"/>
          <w:b/>
          <w:bCs/>
          <w:sz w:val="28"/>
          <w:szCs w:val="28"/>
          <w:lang w:eastAsia="pt-BR"/>
        </w:rPr>
      </w:pPr>
      <w:r w:rsidRPr="0064114E">
        <w:rPr>
          <w:rFonts w:ascii="Times New Roman" w:eastAsia="Times New Roman" w:hAnsi="Times New Roman" w:cs="Times New Roman"/>
          <w:sz w:val="18"/>
          <w:szCs w:val="18"/>
          <w:lang w:eastAsia="pt-BR"/>
        </w:rPr>
        <w:tab/>
      </w:r>
    </w:p>
    <w:p w:rsidR="0064114E" w:rsidRPr="0064114E" w:rsidRDefault="0064114E" w:rsidP="0064114E">
      <w:pPr>
        <w:tabs>
          <w:tab w:val="left" w:pos="3736"/>
        </w:tabs>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Testemunhas:</w:t>
      </w: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 _______________________________________________________________________</w:t>
      </w: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    Nome:</w:t>
      </w:r>
      <w:r w:rsidRPr="0064114E">
        <w:rPr>
          <w:rFonts w:ascii="Times New Roman" w:eastAsia="Times New Roman" w:hAnsi="Times New Roman" w:cs="Times New Roman"/>
          <w:sz w:val="18"/>
          <w:szCs w:val="18"/>
          <w:lang w:eastAsia="pt-BR"/>
        </w:rPr>
        <w:tab/>
        <w:t xml:space="preserve">                    </w:t>
      </w:r>
      <w:r w:rsidRPr="0064114E">
        <w:rPr>
          <w:rFonts w:ascii="Times New Roman" w:eastAsia="Times New Roman" w:hAnsi="Times New Roman" w:cs="Times New Roman"/>
          <w:sz w:val="18"/>
          <w:szCs w:val="18"/>
          <w:lang w:eastAsia="pt-BR"/>
        </w:rPr>
        <w:tab/>
      </w:r>
      <w:r w:rsidRPr="0064114E">
        <w:rPr>
          <w:rFonts w:ascii="Times New Roman" w:eastAsia="Times New Roman" w:hAnsi="Times New Roman" w:cs="Times New Roman"/>
          <w:sz w:val="18"/>
          <w:szCs w:val="18"/>
          <w:lang w:eastAsia="pt-BR"/>
        </w:rPr>
        <w:tab/>
        <w:t>CPF:</w:t>
      </w: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2- _______________________________________________________________________</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    Nome:                            </w:t>
      </w:r>
      <w:r w:rsidRPr="0064114E">
        <w:rPr>
          <w:rFonts w:ascii="Times New Roman" w:eastAsia="Times New Roman" w:hAnsi="Times New Roman" w:cs="Times New Roman"/>
          <w:sz w:val="18"/>
          <w:szCs w:val="18"/>
          <w:lang w:eastAsia="pt-BR"/>
        </w:rPr>
        <w:tab/>
      </w:r>
      <w:r w:rsidRPr="0064114E">
        <w:rPr>
          <w:rFonts w:ascii="Times New Roman" w:eastAsia="Times New Roman" w:hAnsi="Times New Roman" w:cs="Times New Roman"/>
          <w:sz w:val="18"/>
          <w:szCs w:val="18"/>
          <w:lang w:eastAsia="pt-BR"/>
        </w:rPr>
        <w:tab/>
        <w:t>CPF:</w:t>
      </w:r>
    </w:p>
    <w:sectPr w:rsidR="0064114E" w:rsidRPr="0064114E"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FF" w:rsidRDefault="007829FF" w:rsidP="0064114E">
      <w:pPr>
        <w:spacing w:after="0" w:line="240" w:lineRule="auto"/>
      </w:pPr>
      <w:r>
        <w:separator/>
      </w:r>
    </w:p>
  </w:endnote>
  <w:endnote w:type="continuationSeparator" w:id="0">
    <w:p w:rsidR="007829FF" w:rsidRDefault="007829FF"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FF" w:rsidRDefault="007829FF" w:rsidP="0064114E">
      <w:pPr>
        <w:spacing w:after="0" w:line="240" w:lineRule="auto"/>
      </w:pPr>
      <w:r>
        <w:separator/>
      </w:r>
    </w:p>
  </w:footnote>
  <w:footnote w:type="continuationSeparator" w:id="0">
    <w:p w:rsidR="007829FF" w:rsidRDefault="007829FF"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A05FCB"/>
    <w:multiLevelType w:val="hybridMultilevel"/>
    <w:tmpl w:val="8FE6182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0AAF7F67"/>
    <w:multiLevelType w:val="hybridMultilevel"/>
    <w:tmpl w:val="EB12B5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nsid w:val="1765366A"/>
    <w:multiLevelType w:val="hybridMultilevel"/>
    <w:tmpl w:val="8AC05CD6"/>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7">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A96103"/>
    <w:multiLevelType w:val="hybridMultilevel"/>
    <w:tmpl w:val="084495A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1F180C41"/>
    <w:multiLevelType w:val="hybridMultilevel"/>
    <w:tmpl w:val="9BFA52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21F73D3C"/>
    <w:multiLevelType w:val="hybridMultilevel"/>
    <w:tmpl w:val="43847B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7">
    <w:nsid w:val="39983884"/>
    <w:multiLevelType w:val="hybridMultilevel"/>
    <w:tmpl w:val="B1C8D7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5267F7B"/>
    <w:multiLevelType w:val="hybridMultilevel"/>
    <w:tmpl w:val="BA80763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571F0455"/>
    <w:multiLevelType w:val="hybridMultilevel"/>
    <w:tmpl w:val="A602269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26">
    <w:nsid w:val="638D58AE"/>
    <w:multiLevelType w:val="hybridMultilevel"/>
    <w:tmpl w:val="8DD0F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9">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5A76549"/>
    <w:multiLevelType w:val="hybridMultilevel"/>
    <w:tmpl w:val="841831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77990225"/>
    <w:multiLevelType w:val="hybridMultilevel"/>
    <w:tmpl w:val="FFDC41D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3">
    <w:nsid w:val="79F91093"/>
    <w:multiLevelType w:val="hybridMultilevel"/>
    <w:tmpl w:val="F9C47F06"/>
    <w:lvl w:ilvl="0" w:tplc="04160001">
      <w:start w:val="1"/>
      <w:numFmt w:val="bullet"/>
      <w:lvlText w:val=""/>
      <w:lvlJc w:val="left"/>
      <w:pPr>
        <w:ind w:left="1848" w:hanging="360"/>
      </w:pPr>
      <w:rPr>
        <w:rFonts w:ascii="Symbol" w:hAnsi="Symbol" w:hint="default"/>
      </w:rPr>
    </w:lvl>
    <w:lvl w:ilvl="1" w:tplc="04160003" w:tentative="1">
      <w:start w:val="1"/>
      <w:numFmt w:val="bullet"/>
      <w:lvlText w:val="o"/>
      <w:lvlJc w:val="left"/>
      <w:pPr>
        <w:ind w:left="2568" w:hanging="360"/>
      </w:pPr>
      <w:rPr>
        <w:rFonts w:ascii="Courier New" w:hAnsi="Courier New" w:cs="Courier New" w:hint="default"/>
      </w:rPr>
    </w:lvl>
    <w:lvl w:ilvl="2" w:tplc="04160005" w:tentative="1">
      <w:start w:val="1"/>
      <w:numFmt w:val="bullet"/>
      <w:lvlText w:val=""/>
      <w:lvlJc w:val="left"/>
      <w:pPr>
        <w:ind w:left="3288" w:hanging="360"/>
      </w:pPr>
      <w:rPr>
        <w:rFonts w:ascii="Wingdings" w:hAnsi="Wingdings" w:hint="default"/>
      </w:rPr>
    </w:lvl>
    <w:lvl w:ilvl="3" w:tplc="04160001" w:tentative="1">
      <w:start w:val="1"/>
      <w:numFmt w:val="bullet"/>
      <w:lvlText w:val=""/>
      <w:lvlJc w:val="left"/>
      <w:pPr>
        <w:ind w:left="4008" w:hanging="360"/>
      </w:pPr>
      <w:rPr>
        <w:rFonts w:ascii="Symbol" w:hAnsi="Symbol" w:hint="default"/>
      </w:rPr>
    </w:lvl>
    <w:lvl w:ilvl="4" w:tplc="04160003" w:tentative="1">
      <w:start w:val="1"/>
      <w:numFmt w:val="bullet"/>
      <w:lvlText w:val="o"/>
      <w:lvlJc w:val="left"/>
      <w:pPr>
        <w:ind w:left="4728" w:hanging="360"/>
      </w:pPr>
      <w:rPr>
        <w:rFonts w:ascii="Courier New" w:hAnsi="Courier New" w:cs="Courier New" w:hint="default"/>
      </w:rPr>
    </w:lvl>
    <w:lvl w:ilvl="5" w:tplc="04160005" w:tentative="1">
      <w:start w:val="1"/>
      <w:numFmt w:val="bullet"/>
      <w:lvlText w:val=""/>
      <w:lvlJc w:val="left"/>
      <w:pPr>
        <w:ind w:left="5448" w:hanging="360"/>
      </w:pPr>
      <w:rPr>
        <w:rFonts w:ascii="Wingdings" w:hAnsi="Wingdings" w:hint="default"/>
      </w:rPr>
    </w:lvl>
    <w:lvl w:ilvl="6" w:tplc="04160001" w:tentative="1">
      <w:start w:val="1"/>
      <w:numFmt w:val="bullet"/>
      <w:lvlText w:val=""/>
      <w:lvlJc w:val="left"/>
      <w:pPr>
        <w:ind w:left="6168" w:hanging="360"/>
      </w:pPr>
      <w:rPr>
        <w:rFonts w:ascii="Symbol" w:hAnsi="Symbol" w:hint="default"/>
      </w:rPr>
    </w:lvl>
    <w:lvl w:ilvl="7" w:tplc="04160003" w:tentative="1">
      <w:start w:val="1"/>
      <w:numFmt w:val="bullet"/>
      <w:lvlText w:val="o"/>
      <w:lvlJc w:val="left"/>
      <w:pPr>
        <w:ind w:left="6888" w:hanging="360"/>
      </w:pPr>
      <w:rPr>
        <w:rFonts w:ascii="Courier New" w:hAnsi="Courier New" w:cs="Courier New" w:hint="default"/>
      </w:rPr>
    </w:lvl>
    <w:lvl w:ilvl="8" w:tplc="04160005" w:tentative="1">
      <w:start w:val="1"/>
      <w:numFmt w:val="bullet"/>
      <w:lvlText w:val=""/>
      <w:lvlJc w:val="left"/>
      <w:pPr>
        <w:ind w:left="7608" w:hanging="360"/>
      </w:pPr>
      <w:rPr>
        <w:rFonts w:ascii="Wingdings" w:hAnsi="Wingdings" w:hint="default"/>
      </w:rPr>
    </w:lvl>
  </w:abstractNum>
  <w:abstractNum w:abstractNumId="34">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num>
  <w:num w:numId="8">
    <w:abstractNumId w:val="1"/>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
  </w:num>
  <w:num w:numId="14">
    <w:abstractNumId w:val="35"/>
  </w:num>
  <w:num w:numId="15">
    <w:abstractNumId w:val="28"/>
  </w:num>
  <w:num w:numId="16">
    <w:abstractNumId w:val="29"/>
  </w:num>
  <w:num w:numId="17">
    <w:abstractNumId w:val="7"/>
  </w:num>
  <w:num w:numId="18">
    <w:abstractNumId w:val="20"/>
  </w:num>
  <w:num w:numId="19">
    <w:abstractNumId w:val="34"/>
  </w:num>
  <w:num w:numId="20">
    <w:abstractNumId w:val="32"/>
  </w:num>
  <w:num w:numId="21">
    <w:abstractNumId w:val="18"/>
  </w:num>
  <w:num w:numId="22">
    <w:abstractNumId w:val="1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22"/>
  </w:num>
  <w:num w:numId="27">
    <w:abstractNumId w:val="23"/>
  </w:num>
  <w:num w:numId="28">
    <w:abstractNumId w:val="10"/>
  </w:num>
  <w:num w:numId="29">
    <w:abstractNumId w:val="12"/>
  </w:num>
  <w:num w:numId="30">
    <w:abstractNumId w:val="19"/>
  </w:num>
  <w:num w:numId="31">
    <w:abstractNumId w:val="9"/>
  </w:num>
  <w:num w:numId="32">
    <w:abstractNumId w:val="30"/>
  </w:num>
  <w:num w:numId="33">
    <w:abstractNumId w:val="17"/>
  </w:num>
  <w:num w:numId="34">
    <w:abstractNumId w:val="4"/>
  </w:num>
  <w:num w:numId="35">
    <w:abstractNumId w:val="6"/>
  </w:num>
  <w:num w:numId="36">
    <w:abstractNumId w:val="26"/>
  </w:num>
  <w:num w:numId="37">
    <w:abstractNumId w:val="33"/>
  </w:num>
  <w:num w:numId="38">
    <w:abstractNumId w:val="3"/>
  </w:num>
  <w:num w:numId="39">
    <w:abstractNumId w:val="31"/>
  </w:num>
  <w:num w:numId="40">
    <w:abstractNumId w:val="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17187"/>
    <w:rsid w:val="000A2EAA"/>
    <w:rsid w:val="000F7EDA"/>
    <w:rsid w:val="001A61BD"/>
    <w:rsid w:val="001C34C7"/>
    <w:rsid w:val="002654F7"/>
    <w:rsid w:val="002E1719"/>
    <w:rsid w:val="002F413C"/>
    <w:rsid w:val="00312E99"/>
    <w:rsid w:val="00334029"/>
    <w:rsid w:val="003E2AC4"/>
    <w:rsid w:val="00400922"/>
    <w:rsid w:val="00404713"/>
    <w:rsid w:val="0049246E"/>
    <w:rsid w:val="004C3DEC"/>
    <w:rsid w:val="004C6A7C"/>
    <w:rsid w:val="004F39BE"/>
    <w:rsid w:val="004F5426"/>
    <w:rsid w:val="00514441"/>
    <w:rsid w:val="0052569F"/>
    <w:rsid w:val="005C6E7C"/>
    <w:rsid w:val="0064114E"/>
    <w:rsid w:val="00752C3E"/>
    <w:rsid w:val="007555B2"/>
    <w:rsid w:val="00770812"/>
    <w:rsid w:val="00771C2B"/>
    <w:rsid w:val="007829FF"/>
    <w:rsid w:val="00806503"/>
    <w:rsid w:val="008446F2"/>
    <w:rsid w:val="0092029B"/>
    <w:rsid w:val="0097064A"/>
    <w:rsid w:val="00AC36A7"/>
    <w:rsid w:val="00B51D44"/>
    <w:rsid w:val="00B866E3"/>
    <w:rsid w:val="00BA5539"/>
    <w:rsid w:val="00BC3BEF"/>
    <w:rsid w:val="00BF7E3D"/>
    <w:rsid w:val="00C10197"/>
    <w:rsid w:val="00C62376"/>
    <w:rsid w:val="00CF6973"/>
    <w:rsid w:val="00D35B2C"/>
    <w:rsid w:val="00DB26DC"/>
    <w:rsid w:val="00E010A6"/>
    <w:rsid w:val="00E4219F"/>
    <w:rsid w:val="00E53CD5"/>
    <w:rsid w:val="00EB0898"/>
    <w:rsid w:val="00F62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EC"/>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F62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EC"/>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F62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D436-BAF7-4AE1-AEF6-3734ECE6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21</Pages>
  <Words>8531</Words>
  <Characters>46068</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cp:revision>
  <cp:lastPrinted>2016-04-12T13:17:00Z</cp:lastPrinted>
  <dcterms:created xsi:type="dcterms:W3CDTF">2016-03-08T17:35:00Z</dcterms:created>
  <dcterms:modified xsi:type="dcterms:W3CDTF">2016-04-19T12:44:00Z</dcterms:modified>
</cp:coreProperties>
</file>