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3E" w:rsidRPr="00E70EBC" w:rsidRDefault="006F5D3E" w:rsidP="00E70EBC">
      <w:pPr>
        <w:spacing w:after="0" w:line="360" w:lineRule="auto"/>
        <w:jc w:val="center"/>
        <w:outlineLvl w:val="1"/>
        <w:rPr>
          <w:rFonts w:ascii="Tahoma" w:eastAsia="Times New Roman" w:hAnsi="Tahoma" w:cs="Tahoma"/>
          <w:b/>
          <w:lang w:eastAsia="x-none"/>
        </w:rPr>
      </w:pPr>
      <w:r w:rsidRPr="00E70EBC">
        <w:rPr>
          <w:rFonts w:ascii="Tahoma" w:eastAsia="Times New Roman" w:hAnsi="Tahoma" w:cs="Tahoma"/>
          <w:b/>
          <w:lang w:val="x-none" w:eastAsia="x-none"/>
        </w:rPr>
        <w:t>EDITAL DE LICITAÇÃO Nº 0</w:t>
      </w:r>
      <w:r w:rsidR="00E44B0B">
        <w:rPr>
          <w:rFonts w:ascii="Tahoma" w:eastAsia="Times New Roman" w:hAnsi="Tahoma" w:cs="Tahoma"/>
          <w:b/>
          <w:lang w:eastAsia="x-none"/>
        </w:rPr>
        <w:t>79</w:t>
      </w:r>
      <w:r w:rsidRPr="00E70EBC">
        <w:rPr>
          <w:rFonts w:ascii="Tahoma" w:eastAsia="Times New Roman" w:hAnsi="Tahoma" w:cs="Tahoma"/>
          <w:b/>
          <w:lang w:val="x-none" w:eastAsia="x-none"/>
        </w:rPr>
        <w:t>/201</w:t>
      </w:r>
      <w:r w:rsidRPr="00E70EBC">
        <w:rPr>
          <w:rFonts w:ascii="Tahoma" w:eastAsia="Times New Roman" w:hAnsi="Tahoma" w:cs="Tahoma"/>
          <w:b/>
          <w:lang w:eastAsia="x-none"/>
        </w:rPr>
        <w:t>6</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 xml:space="preserve"> MODALIDADE PREGÃO PRESENCIAL N. 0</w:t>
      </w:r>
      <w:r w:rsidR="00E44B0B">
        <w:rPr>
          <w:rFonts w:ascii="Tahoma" w:eastAsia="Times New Roman" w:hAnsi="Tahoma" w:cs="Tahoma"/>
          <w:b/>
          <w:bCs/>
          <w:lang w:eastAsia="pt-BR"/>
        </w:rPr>
        <w:t>79</w:t>
      </w:r>
      <w:r w:rsidRPr="00E70EBC">
        <w:rPr>
          <w:rFonts w:ascii="Tahoma" w:eastAsia="Times New Roman" w:hAnsi="Tahoma" w:cs="Tahoma"/>
          <w:b/>
          <w:bCs/>
          <w:lang w:eastAsia="pt-BR"/>
        </w:rPr>
        <w:t>/2016</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O Município de Tangará, representado neste ato pelo Prefeito Municipal, comunica aos interessados que se encontra aberta a licitação modalidade </w:t>
      </w:r>
      <w:r w:rsidRPr="00E70EBC">
        <w:rPr>
          <w:rFonts w:ascii="Tahoma" w:eastAsia="Times New Roman" w:hAnsi="Tahoma" w:cs="Tahoma"/>
          <w:b/>
          <w:bCs/>
          <w:lang w:eastAsia="pt-BR"/>
        </w:rPr>
        <w:t>PREGÃO PRESENCIAL</w:t>
      </w:r>
      <w:r w:rsidRPr="00E70EBC">
        <w:rPr>
          <w:rFonts w:ascii="Tahoma" w:eastAsia="Times New Roman" w:hAnsi="Tahoma" w:cs="Tahoma"/>
          <w:b/>
          <w:lang w:eastAsia="pt-BR"/>
        </w:rPr>
        <w:t>,</w:t>
      </w:r>
      <w:r w:rsidRPr="00E70EBC">
        <w:rPr>
          <w:rFonts w:ascii="Tahoma" w:eastAsia="Times New Roman" w:hAnsi="Tahoma" w:cs="Tahoma"/>
          <w:lang w:eastAsia="pt-BR"/>
        </w:rPr>
        <w:t xml:space="preserve"> visando </w:t>
      </w:r>
      <w:proofErr w:type="gramStart"/>
      <w:r w:rsidRPr="00E70EBC">
        <w:rPr>
          <w:rFonts w:ascii="Tahoma" w:eastAsia="Times New Roman" w:hAnsi="Tahoma" w:cs="Tahoma"/>
          <w:lang w:eastAsia="pt-BR"/>
        </w:rPr>
        <w:t>a</w:t>
      </w:r>
      <w:proofErr w:type="gramEnd"/>
      <w:r w:rsidRPr="00E70EBC">
        <w:rPr>
          <w:rFonts w:ascii="Tahoma" w:eastAsia="Times New Roman" w:hAnsi="Tahoma" w:cs="Tahoma"/>
          <w:lang w:eastAsia="pt-BR"/>
        </w:rPr>
        <w:t xml:space="preserve"> aquisição do objeto abaixo indicado. Os envelopes contendo a Proposta de Preços e Documentação deverá ser entregue no Departamento de Licitações, localizado na Avenida Irmãos </w:t>
      </w:r>
      <w:proofErr w:type="spellStart"/>
      <w:r w:rsidRPr="00E70EBC">
        <w:rPr>
          <w:rFonts w:ascii="Tahoma" w:eastAsia="Times New Roman" w:hAnsi="Tahoma" w:cs="Tahoma"/>
          <w:lang w:eastAsia="pt-BR"/>
        </w:rPr>
        <w:t>Piccoli</w:t>
      </w:r>
      <w:proofErr w:type="spellEnd"/>
      <w:r w:rsidRPr="00E70EBC">
        <w:rPr>
          <w:rFonts w:ascii="Tahoma" w:eastAsia="Times New Roman" w:hAnsi="Tahoma" w:cs="Tahoma"/>
          <w:lang w:eastAsia="pt-BR"/>
        </w:rPr>
        <w:t xml:space="preserve">, 267 - Tangará- SC. O credenciamento e abertura do edital será feito a partir das </w:t>
      </w:r>
      <w:proofErr w:type="gramStart"/>
      <w:r w:rsidRPr="00E70EBC">
        <w:rPr>
          <w:rFonts w:ascii="Tahoma" w:eastAsia="Times New Roman" w:hAnsi="Tahoma" w:cs="Tahoma"/>
          <w:b/>
          <w:lang w:eastAsia="pt-BR"/>
        </w:rPr>
        <w:t>14:00</w:t>
      </w:r>
      <w:proofErr w:type="gramEnd"/>
      <w:r w:rsidRPr="00E70EBC">
        <w:rPr>
          <w:rFonts w:ascii="Tahoma" w:eastAsia="Times New Roman" w:hAnsi="Tahoma" w:cs="Tahoma"/>
          <w:b/>
          <w:bCs/>
          <w:lang w:eastAsia="pt-BR"/>
        </w:rPr>
        <w:t xml:space="preserve"> horas </w:t>
      </w:r>
      <w:r w:rsidRPr="00E70EBC">
        <w:rPr>
          <w:rFonts w:ascii="Tahoma" w:eastAsia="Times New Roman" w:hAnsi="Tahoma" w:cs="Tahoma"/>
          <w:lang w:eastAsia="pt-BR"/>
        </w:rPr>
        <w:t>do dia</w:t>
      </w:r>
      <w:r w:rsidRPr="00E70EBC">
        <w:rPr>
          <w:rFonts w:ascii="Tahoma" w:eastAsia="Times New Roman" w:hAnsi="Tahoma" w:cs="Tahoma"/>
          <w:b/>
          <w:lang w:eastAsia="pt-BR"/>
        </w:rPr>
        <w:t xml:space="preserve"> 1</w:t>
      </w:r>
      <w:r w:rsidR="00E44B0B">
        <w:rPr>
          <w:rFonts w:ascii="Tahoma" w:eastAsia="Times New Roman" w:hAnsi="Tahoma" w:cs="Tahoma"/>
          <w:b/>
          <w:lang w:eastAsia="pt-BR"/>
        </w:rPr>
        <w:t>2</w:t>
      </w:r>
      <w:r w:rsidRPr="00E70EBC">
        <w:rPr>
          <w:rFonts w:ascii="Tahoma" w:eastAsia="Times New Roman" w:hAnsi="Tahoma" w:cs="Tahoma"/>
          <w:b/>
          <w:lang w:eastAsia="pt-BR"/>
        </w:rPr>
        <w:t>/0</w:t>
      </w:r>
      <w:r w:rsidR="00E44B0B">
        <w:rPr>
          <w:rFonts w:ascii="Tahoma" w:eastAsia="Times New Roman" w:hAnsi="Tahoma" w:cs="Tahoma"/>
          <w:b/>
          <w:lang w:eastAsia="pt-BR"/>
        </w:rPr>
        <w:t>5</w:t>
      </w:r>
      <w:r w:rsidRPr="00E70EBC">
        <w:rPr>
          <w:rFonts w:ascii="Tahoma" w:eastAsia="Times New Roman" w:hAnsi="Tahoma" w:cs="Tahoma"/>
          <w:b/>
          <w:lang w:eastAsia="pt-BR"/>
        </w:rPr>
        <w:t>/2016</w:t>
      </w:r>
      <w:r w:rsidRPr="00E70EBC">
        <w:rPr>
          <w:rFonts w:ascii="Tahoma" w:eastAsia="Times New Roman" w:hAnsi="Tahoma" w:cs="Tahoma"/>
          <w:lang w:eastAsia="pt-BR"/>
        </w:rPr>
        <w:t xml:space="preserve">. A presente licitação será do tipo </w:t>
      </w:r>
      <w:r w:rsidRPr="00E70EBC">
        <w:rPr>
          <w:rFonts w:ascii="Tahoma" w:eastAsia="Times New Roman" w:hAnsi="Tahoma" w:cs="Tahoma"/>
          <w:b/>
          <w:bCs/>
          <w:lang w:eastAsia="pt-BR"/>
        </w:rPr>
        <w:t>MENOR PREÇO</w:t>
      </w:r>
      <w:r w:rsidR="00E44B0B">
        <w:rPr>
          <w:rFonts w:ascii="Tahoma" w:eastAsia="Times New Roman" w:hAnsi="Tahoma" w:cs="Tahoma"/>
          <w:b/>
          <w:bCs/>
          <w:lang w:eastAsia="pt-BR"/>
        </w:rPr>
        <w:t xml:space="preserve"> GLOBAL- LOTE UNICO</w:t>
      </w:r>
      <w:r w:rsidRPr="00E70EBC">
        <w:rPr>
          <w:rFonts w:ascii="Tahoma" w:eastAsia="Times New Roman" w:hAnsi="Tahoma" w:cs="Tahoma"/>
          <w:b/>
          <w:bCs/>
          <w:lang w:eastAsia="pt-BR"/>
        </w:rPr>
        <w:t xml:space="preserve">, </w:t>
      </w:r>
      <w:r w:rsidRPr="00E70EBC">
        <w:rPr>
          <w:rFonts w:ascii="Tahoma" w:eastAsia="Times New Roman" w:hAnsi="Tahoma" w:cs="Tahoma"/>
          <w:lang w:eastAsia="pt-BR"/>
        </w:rPr>
        <w:t>consoante condições estatuídas neste Edital, e será regido pela Lei nº 10.520 de 17 de julho de 2002, bem como pela Lei nº 8.666/93 de 21 de junho de 1.993.</w:t>
      </w: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lang w:eastAsia="pt-BR"/>
        </w:rPr>
        <w:t xml:space="preserve">1 </w:t>
      </w:r>
      <w:r w:rsidRPr="00E70EBC">
        <w:rPr>
          <w:rFonts w:ascii="Tahoma" w:eastAsia="Times New Roman" w:hAnsi="Tahoma" w:cs="Tahoma"/>
          <w:b/>
          <w:bCs/>
          <w:lang w:eastAsia="pt-BR"/>
        </w:rPr>
        <w:t>- DO OBJETO:</w:t>
      </w:r>
    </w:p>
    <w:p w:rsidR="006F5D3E" w:rsidRPr="00E70EBC" w:rsidRDefault="006F5D3E" w:rsidP="00E70EBC">
      <w:pPr>
        <w:autoSpaceDE w:val="0"/>
        <w:autoSpaceDN w:val="0"/>
        <w:adjustRightInd w:val="0"/>
        <w:spacing w:after="0" w:line="360" w:lineRule="auto"/>
        <w:jc w:val="both"/>
        <w:rPr>
          <w:rFonts w:ascii="Tahoma" w:eastAsia="Times New Roman" w:hAnsi="Tahoma" w:cs="Tahoma"/>
          <w:b/>
          <w:bCs/>
          <w:lang w:eastAsia="pt-BR"/>
        </w:rPr>
      </w:pPr>
    </w:p>
    <w:p w:rsidR="004E6EF9" w:rsidRPr="004E6EF9" w:rsidRDefault="006F5D3E" w:rsidP="004E6EF9">
      <w:pPr>
        <w:numPr>
          <w:ilvl w:val="1"/>
          <w:numId w:val="1"/>
        </w:numPr>
        <w:autoSpaceDE w:val="0"/>
        <w:autoSpaceDN w:val="0"/>
        <w:adjustRightInd w:val="0"/>
        <w:spacing w:after="0" w:line="360" w:lineRule="auto"/>
        <w:jc w:val="both"/>
        <w:rPr>
          <w:rFonts w:ascii="Tahoma" w:eastAsia="Times New Roman" w:hAnsi="Tahoma" w:cs="Tahoma"/>
          <w:b/>
          <w:bCs/>
          <w:lang w:eastAsia="pt-BR"/>
        </w:rPr>
      </w:pPr>
      <w:r w:rsidRPr="004E6EF9">
        <w:rPr>
          <w:rFonts w:ascii="Tahoma" w:eastAsia="Times New Roman" w:hAnsi="Tahoma" w:cs="Tahoma"/>
          <w:lang w:eastAsia="pt-BR"/>
        </w:rPr>
        <w:t xml:space="preserve">A presente licitação tem como objeto </w:t>
      </w:r>
      <w:proofErr w:type="gramStart"/>
      <w:r w:rsidRPr="004E6EF9">
        <w:rPr>
          <w:rFonts w:ascii="Tahoma" w:eastAsia="Times New Roman" w:hAnsi="Tahoma" w:cs="Tahoma"/>
          <w:lang w:eastAsia="pt-BR"/>
        </w:rPr>
        <w:t>“</w:t>
      </w:r>
      <w:r w:rsidR="004E6EF9" w:rsidRPr="004E6EF9">
        <w:rPr>
          <w:rFonts w:ascii="Tahoma" w:eastAsia="Times New Roman" w:hAnsi="Tahoma" w:cs="Tahoma"/>
          <w:b/>
          <w:lang w:eastAsia="pt-BR"/>
        </w:rPr>
        <w:t>CONTRATAÇÃO DE UMA EMPRESA DE CONSTRUÇÃO CIVIL A QUAL FORNEÇA MATERIAS E MÃO DE OBRA PARA CONSTRUÇÃO</w:t>
      </w:r>
      <w:r w:rsidR="004E6EF9">
        <w:rPr>
          <w:rFonts w:ascii="Tahoma" w:eastAsia="Times New Roman" w:hAnsi="Tahoma" w:cs="Tahoma"/>
          <w:b/>
          <w:lang w:eastAsia="pt-BR"/>
        </w:rPr>
        <w:t xml:space="preserve"> DA BASE DE APOIO E REFORÇO DE </w:t>
      </w:r>
      <w:r w:rsidR="004E6EF9" w:rsidRPr="004E6EF9">
        <w:rPr>
          <w:rFonts w:ascii="Tahoma" w:eastAsia="Times New Roman" w:hAnsi="Tahoma" w:cs="Tahoma"/>
          <w:b/>
          <w:lang w:eastAsia="pt-BR"/>
        </w:rPr>
        <w:t>CABECEIRA DE UMA PONTE NA LINHA AVÍCOLA INTERIOR DO MUNICIPIO DE TANGARÁ.</w:t>
      </w:r>
      <w:proofErr w:type="gramEnd"/>
      <w:r w:rsidR="004E6EF9" w:rsidRPr="004E6EF9">
        <w:rPr>
          <w:rFonts w:ascii="Tahoma" w:eastAsia="Times New Roman" w:hAnsi="Tahoma" w:cs="Tahoma"/>
          <w:b/>
          <w:lang w:eastAsia="pt-BR"/>
        </w:rPr>
        <w:t xml:space="preserve"> SECRETARIA DE TRANSPORTE, OBRAS E URBANISMO.</w:t>
      </w:r>
      <w:r w:rsidR="004E6EF9">
        <w:rPr>
          <w:rFonts w:ascii="Tahoma" w:eastAsia="Times New Roman" w:hAnsi="Tahoma" w:cs="Tahoma"/>
          <w:b/>
          <w:lang w:eastAsia="pt-BR"/>
        </w:rPr>
        <w:t xml:space="preserve"> </w:t>
      </w:r>
      <w:r w:rsidR="004E6EF9">
        <w:rPr>
          <w:rFonts w:ascii="Tahoma" w:eastAsia="Times New Roman" w:hAnsi="Tahoma" w:cs="Tahoma"/>
          <w:lang w:eastAsia="pt-BR"/>
        </w:rPr>
        <w:t>Conforme descrição abaixo:</w:t>
      </w:r>
    </w:p>
    <w:p w:rsidR="004E6EF9" w:rsidRDefault="004E6EF9" w:rsidP="004E6EF9">
      <w:pPr>
        <w:pStyle w:val="PargrafodaLista"/>
        <w:tabs>
          <w:tab w:val="left" w:pos="709"/>
        </w:tabs>
        <w:spacing w:after="0" w:line="240" w:lineRule="auto"/>
        <w:ind w:left="0"/>
        <w:jc w:val="both"/>
        <w:rPr>
          <w:rFonts w:ascii="Arial" w:hAnsi="Arial" w:cs="Arial"/>
        </w:rPr>
      </w:pPr>
      <w:r>
        <w:rPr>
          <w:rFonts w:ascii="Tahoma" w:eastAsia="Times New Roman" w:hAnsi="Tahoma" w:cs="Tahoma"/>
          <w:lang w:eastAsia="pt-BR"/>
        </w:rPr>
        <w:t xml:space="preserve"> </w:t>
      </w:r>
      <w:r>
        <w:rPr>
          <w:rFonts w:ascii="Arial" w:hAnsi="Arial" w:cs="Arial"/>
        </w:rPr>
        <w:t>LOTE ÚNICO – REFORÇO NA CABECEIRA</w:t>
      </w:r>
    </w:p>
    <w:p w:rsidR="004E6EF9" w:rsidRDefault="004E6EF9" w:rsidP="004E6EF9">
      <w:pPr>
        <w:pStyle w:val="PargrafodaLista"/>
        <w:tabs>
          <w:tab w:val="left" w:pos="709"/>
        </w:tabs>
        <w:spacing w:after="0" w:line="240" w:lineRule="auto"/>
        <w:ind w:left="0"/>
        <w:jc w:val="both"/>
        <w:rPr>
          <w:rFonts w:ascii="Arial" w:hAnsi="Arial" w:cs="Arial"/>
        </w:rPr>
      </w:pPr>
    </w:p>
    <w:tbl>
      <w:tblPr>
        <w:tblW w:w="9371" w:type="dxa"/>
        <w:tblInd w:w="55" w:type="dxa"/>
        <w:tblCellMar>
          <w:left w:w="70" w:type="dxa"/>
          <w:right w:w="70" w:type="dxa"/>
        </w:tblCellMar>
        <w:tblLook w:val="04A0" w:firstRow="1" w:lastRow="0" w:firstColumn="1" w:lastColumn="0" w:noHBand="0" w:noVBand="1"/>
      </w:tblPr>
      <w:tblGrid>
        <w:gridCol w:w="618"/>
        <w:gridCol w:w="5919"/>
        <w:gridCol w:w="685"/>
        <w:gridCol w:w="907"/>
        <w:gridCol w:w="919"/>
        <w:gridCol w:w="1030"/>
      </w:tblGrid>
      <w:tr w:rsidR="004E6EF9" w:rsidRPr="004E6EF9" w:rsidTr="004E6EF9">
        <w:trPr>
          <w:trHeight w:val="230"/>
        </w:trPr>
        <w:tc>
          <w:tcPr>
            <w:tcW w:w="475" w:type="dxa"/>
            <w:vMerge w:val="restart"/>
            <w:tcBorders>
              <w:top w:val="single" w:sz="4" w:space="0" w:color="000000"/>
              <w:left w:val="single" w:sz="4" w:space="0" w:color="000000"/>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ITEM</w:t>
            </w:r>
          </w:p>
        </w:tc>
        <w:tc>
          <w:tcPr>
            <w:tcW w:w="5919" w:type="dxa"/>
            <w:vMerge w:val="restart"/>
            <w:tcBorders>
              <w:top w:val="single" w:sz="4" w:space="0" w:color="000000"/>
              <w:left w:val="single" w:sz="4" w:space="0" w:color="000000"/>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DESCRIÇÃO DO SERVIÇO</w:t>
            </w:r>
          </w:p>
        </w:tc>
        <w:tc>
          <w:tcPr>
            <w:tcW w:w="567" w:type="dxa"/>
            <w:vMerge w:val="restart"/>
            <w:tcBorders>
              <w:top w:val="single" w:sz="4" w:space="0" w:color="000000"/>
              <w:left w:val="single" w:sz="4" w:space="0" w:color="000000"/>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UNID.</w:t>
            </w:r>
          </w:p>
        </w:tc>
        <w:tc>
          <w:tcPr>
            <w:tcW w:w="709" w:type="dxa"/>
            <w:vMerge w:val="restart"/>
            <w:tcBorders>
              <w:top w:val="single" w:sz="4" w:space="0" w:color="000000"/>
              <w:left w:val="single" w:sz="4" w:space="0" w:color="000000"/>
              <w:bottom w:val="single" w:sz="4" w:space="0" w:color="000000"/>
              <w:right w:val="nil"/>
            </w:tcBorders>
            <w:noWrap/>
            <w:hideMark/>
          </w:tcPr>
          <w:p w:rsidR="004E6EF9" w:rsidRPr="004E6EF9" w:rsidRDefault="004E6EF9">
            <w:pPr>
              <w:spacing w:after="0" w:line="240" w:lineRule="auto"/>
              <w:jc w:val="center"/>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QUANT.</w:t>
            </w:r>
          </w:p>
        </w:tc>
        <w:tc>
          <w:tcPr>
            <w:tcW w:w="850" w:type="dxa"/>
            <w:vMerge w:val="restart"/>
            <w:tcBorders>
              <w:top w:val="single" w:sz="4" w:space="0" w:color="auto"/>
              <w:left w:val="single" w:sz="4" w:space="0" w:color="auto"/>
              <w:bottom w:val="single" w:sz="4" w:space="0" w:color="auto"/>
              <w:right w:val="single" w:sz="4" w:space="0" w:color="auto"/>
            </w:tcBorders>
            <w:noWrap/>
            <w:hideMark/>
          </w:tcPr>
          <w:p w:rsidR="004E6EF9" w:rsidRPr="004E6EF9" w:rsidRDefault="004E6EF9">
            <w:pPr>
              <w:spacing w:after="0" w:line="240" w:lineRule="auto"/>
              <w:jc w:val="center"/>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PREÇ.</w:t>
            </w:r>
          </w:p>
          <w:p w:rsidR="004E6EF9" w:rsidRPr="004E6EF9" w:rsidRDefault="004E6EF9">
            <w:pPr>
              <w:spacing w:after="0" w:line="240" w:lineRule="auto"/>
              <w:jc w:val="center"/>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UNIT. (R$)</w:t>
            </w:r>
          </w:p>
        </w:tc>
        <w:tc>
          <w:tcPr>
            <w:tcW w:w="851" w:type="dxa"/>
            <w:vMerge w:val="restart"/>
            <w:tcBorders>
              <w:top w:val="single" w:sz="4" w:space="0" w:color="000000"/>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TOTAL</w:t>
            </w:r>
          </w:p>
          <w:p w:rsidR="004E6EF9" w:rsidRPr="004E6EF9" w:rsidRDefault="004E6EF9">
            <w:pPr>
              <w:spacing w:after="0" w:line="240" w:lineRule="auto"/>
              <w:jc w:val="center"/>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(R$)</w:t>
            </w:r>
          </w:p>
        </w:tc>
      </w:tr>
      <w:tr w:rsidR="004E6EF9" w:rsidTr="004E6EF9">
        <w:trPr>
          <w:trHeight w:val="1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6EF9" w:rsidRDefault="004E6EF9">
            <w:pPr>
              <w:spacing w:after="0" w:line="240" w:lineRule="auto"/>
              <w:rPr>
                <w:rFonts w:ascii="Arial" w:eastAsia="Times New Roman" w:hAnsi="Arial" w:cs="Arial"/>
                <w:b/>
                <w:bCs/>
                <w:color w:val="000000"/>
                <w:sz w:val="14"/>
                <w:szCs w:val="14"/>
                <w:lang w:eastAsia="pt-B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6EF9" w:rsidRDefault="004E6EF9">
            <w:pPr>
              <w:spacing w:after="0" w:line="240" w:lineRule="auto"/>
              <w:rPr>
                <w:rFonts w:ascii="Arial" w:eastAsia="Times New Roman" w:hAnsi="Arial" w:cs="Arial"/>
                <w:b/>
                <w:bCs/>
                <w:color w:val="000000"/>
                <w:sz w:val="14"/>
                <w:szCs w:val="14"/>
                <w:lang w:eastAsia="pt-B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E6EF9" w:rsidRDefault="004E6EF9">
            <w:pPr>
              <w:spacing w:after="0" w:line="240" w:lineRule="auto"/>
              <w:rPr>
                <w:rFonts w:ascii="Arial" w:eastAsia="Times New Roman" w:hAnsi="Arial" w:cs="Arial"/>
                <w:b/>
                <w:bCs/>
                <w:color w:val="000000"/>
                <w:sz w:val="14"/>
                <w:szCs w:val="14"/>
                <w:lang w:eastAsia="pt-BR"/>
              </w:rPr>
            </w:pPr>
          </w:p>
        </w:tc>
        <w:tc>
          <w:tcPr>
            <w:tcW w:w="0" w:type="auto"/>
            <w:vMerge/>
            <w:tcBorders>
              <w:top w:val="single" w:sz="4" w:space="0" w:color="000000"/>
              <w:left w:val="single" w:sz="4" w:space="0" w:color="000000"/>
              <w:bottom w:val="single" w:sz="4" w:space="0" w:color="000000"/>
              <w:right w:val="nil"/>
            </w:tcBorders>
            <w:vAlign w:val="center"/>
            <w:hideMark/>
          </w:tcPr>
          <w:p w:rsidR="004E6EF9" w:rsidRDefault="004E6EF9">
            <w:pPr>
              <w:spacing w:after="0" w:line="240" w:lineRule="auto"/>
              <w:rPr>
                <w:rFonts w:ascii="Arial" w:eastAsia="Times New Roman" w:hAnsi="Arial" w:cs="Arial"/>
                <w:b/>
                <w:bCs/>
                <w:color w:val="000000"/>
                <w:sz w:val="14"/>
                <w:szCs w:val="14"/>
                <w:lang w:eastAsia="pt-B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EF9" w:rsidRDefault="004E6EF9">
            <w:pPr>
              <w:spacing w:after="0" w:line="240" w:lineRule="auto"/>
              <w:rPr>
                <w:rFonts w:ascii="Arial" w:eastAsia="Times New Roman" w:hAnsi="Arial" w:cs="Arial"/>
                <w:b/>
                <w:bCs/>
                <w:color w:val="000000"/>
                <w:sz w:val="14"/>
                <w:szCs w:val="14"/>
                <w:lang w:eastAsia="pt-BR"/>
              </w:rPr>
            </w:pPr>
          </w:p>
        </w:tc>
        <w:tc>
          <w:tcPr>
            <w:tcW w:w="0" w:type="auto"/>
            <w:vMerge/>
            <w:tcBorders>
              <w:top w:val="single" w:sz="4" w:space="0" w:color="000000"/>
              <w:left w:val="nil"/>
              <w:bottom w:val="single" w:sz="4" w:space="0" w:color="000000"/>
              <w:right w:val="single" w:sz="4" w:space="0" w:color="000000"/>
            </w:tcBorders>
            <w:vAlign w:val="center"/>
            <w:hideMark/>
          </w:tcPr>
          <w:p w:rsidR="004E6EF9" w:rsidRDefault="004E6EF9">
            <w:pPr>
              <w:spacing w:after="0" w:line="240" w:lineRule="auto"/>
              <w:rPr>
                <w:rFonts w:ascii="Arial" w:eastAsia="Times New Roman" w:hAnsi="Arial" w:cs="Arial"/>
                <w:b/>
                <w:bCs/>
                <w:color w:val="000000"/>
                <w:sz w:val="14"/>
                <w:szCs w:val="14"/>
                <w:lang w:eastAsia="pt-BR"/>
              </w:rPr>
            </w:pPr>
          </w:p>
        </w:tc>
      </w:tr>
      <w:tr w:rsidR="004E6EF9" w:rsidTr="004E6EF9">
        <w:trPr>
          <w:trHeight w:val="207"/>
        </w:trPr>
        <w:tc>
          <w:tcPr>
            <w:tcW w:w="475" w:type="dxa"/>
            <w:tcBorders>
              <w:top w:val="nil"/>
              <w:left w:val="single" w:sz="4" w:space="0" w:color="000000"/>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b/>
                <w:bCs/>
                <w:color w:val="000000"/>
                <w:sz w:val="20"/>
                <w:szCs w:val="20"/>
                <w:lang w:eastAsia="pt-BR"/>
              </w:rPr>
            </w:pPr>
            <w:proofErr w:type="gramStart"/>
            <w:r w:rsidRPr="004E6EF9">
              <w:rPr>
                <w:rFonts w:ascii="Arial" w:eastAsia="Times New Roman" w:hAnsi="Arial" w:cs="Arial"/>
                <w:b/>
                <w:bCs/>
                <w:color w:val="000000"/>
                <w:sz w:val="20"/>
                <w:szCs w:val="20"/>
                <w:lang w:eastAsia="pt-BR"/>
              </w:rPr>
              <w:t>1</w:t>
            </w:r>
            <w:proofErr w:type="gramEnd"/>
          </w:p>
        </w:tc>
        <w:tc>
          <w:tcPr>
            <w:tcW w:w="5919" w:type="dxa"/>
            <w:tcBorders>
              <w:top w:val="nil"/>
              <w:left w:val="nil"/>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SERVIÇOS INICIAIS E TERRAPLENAGEM</w:t>
            </w:r>
          </w:p>
        </w:tc>
        <w:tc>
          <w:tcPr>
            <w:tcW w:w="567" w:type="dxa"/>
            <w:tcBorders>
              <w:top w:val="nil"/>
              <w:left w:val="nil"/>
              <w:bottom w:val="single" w:sz="4" w:space="0" w:color="000000"/>
              <w:right w:val="single" w:sz="4" w:space="0" w:color="000000"/>
            </w:tcBorders>
            <w:noWrap/>
            <w:hideMark/>
          </w:tcPr>
          <w:p w:rsidR="004E6EF9" w:rsidRPr="004E6EF9" w:rsidRDefault="004E6EF9">
            <w:pPr>
              <w:spacing w:after="0"/>
              <w:rPr>
                <w:sz w:val="20"/>
                <w:szCs w:val="20"/>
              </w:rPr>
            </w:pPr>
          </w:p>
        </w:tc>
        <w:tc>
          <w:tcPr>
            <w:tcW w:w="709" w:type="dxa"/>
            <w:tcBorders>
              <w:top w:val="nil"/>
              <w:left w:val="nil"/>
              <w:bottom w:val="single" w:sz="4" w:space="0" w:color="000000"/>
              <w:right w:val="single" w:sz="4" w:space="0" w:color="000000"/>
            </w:tcBorders>
            <w:noWrap/>
            <w:hideMark/>
          </w:tcPr>
          <w:p w:rsidR="004E6EF9" w:rsidRPr="004E6EF9" w:rsidRDefault="004E6EF9">
            <w:pPr>
              <w:spacing w:after="0"/>
              <w:rPr>
                <w:sz w:val="20"/>
                <w:szCs w:val="20"/>
              </w:rPr>
            </w:pPr>
          </w:p>
        </w:tc>
        <w:tc>
          <w:tcPr>
            <w:tcW w:w="850" w:type="dxa"/>
            <w:tcBorders>
              <w:top w:val="nil"/>
              <w:left w:val="nil"/>
              <w:bottom w:val="single" w:sz="4" w:space="0" w:color="000000"/>
              <w:right w:val="single" w:sz="4" w:space="0" w:color="000000"/>
            </w:tcBorders>
            <w:noWrap/>
            <w:hideMark/>
          </w:tcPr>
          <w:p w:rsidR="004E6EF9" w:rsidRPr="004E6EF9" w:rsidRDefault="004E6EF9">
            <w:pPr>
              <w:spacing w:after="0"/>
              <w:rPr>
                <w:sz w:val="20"/>
                <w:szCs w:val="20"/>
              </w:rPr>
            </w:pPr>
          </w:p>
        </w:tc>
        <w:tc>
          <w:tcPr>
            <w:tcW w:w="851"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1.235,00</w:t>
            </w:r>
          </w:p>
        </w:tc>
      </w:tr>
      <w:tr w:rsidR="004E6EF9" w:rsidTr="004E6EF9">
        <w:trPr>
          <w:trHeight w:val="237"/>
        </w:trPr>
        <w:tc>
          <w:tcPr>
            <w:tcW w:w="475" w:type="dxa"/>
            <w:tcBorders>
              <w:top w:val="nil"/>
              <w:left w:val="single" w:sz="4" w:space="0" w:color="000000"/>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1,1</w:t>
            </w:r>
          </w:p>
        </w:tc>
        <w:tc>
          <w:tcPr>
            <w:tcW w:w="5919" w:type="dxa"/>
            <w:tcBorders>
              <w:top w:val="nil"/>
              <w:left w:val="nil"/>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Placa de obra</w:t>
            </w:r>
          </w:p>
        </w:tc>
        <w:tc>
          <w:tcPr>
            <w:tcW w:w="567"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proofErr w:type="gramStart"/>
            <w:r w:rsidRPr="004E6EF9">
              <w:rPr>
                <w:rFonts w:ascii="Arial" w:eastAsia="Times New Roman" w:hAnsi="Arial" w:cs="Arial"/>
                <w:color w:val="000000"/>
                <w:sz w:val="20"/>
                <w:szCs w:val="20"/>
                <w:lang w:eastAsia="pt-BR"/>
              </w:rPr>
              <w:t>m²</w:t>
            </w:r>
            <w:proofErr w:type="gramEnd"/>
          </w:p>
        </w:tc>
        <w:tc>
          <w:tcPr>
            <w:tcW w:w="709"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2,50</w:t>
            </w:r>
          </w:p>
        </w:tc>
        <w:tc>
          <w:tcPr>
            <w:tcW w:w="850"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430,00</w:t>
            </w:r>
          </w:p>
        </w:tc>
        <w:tc>
          <w:tcPr>
            <w:tcW w:w="851"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1.075,00</w:t>
            </w:r>
          </w:p>
        </w:tc>
      </w:tr>
      <w:tr w:rsidR="004E6EF9" w:rsidTr="004E6EF9">
        <w:trPr>
          <w:trHeight w:val="237"/>
        </w:trPr>
        <w:tc>
          <w:tcPr>
            <w:tcW w:w="475" w:type="dxa"/>
            <w:tcBorders>
              <w:top w:val="nil"/>
              <w:left w:val="single" w:sz="4" w:space="0" w:color="000000"/>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1,2</w:t>
            </w:r>
          </w:p>
        </w:tc>
        <w:tc>
          <w:tcPr>
            <w:tcW w:w="5919" w:type="dxa"/>
            <w:tcBorders>
              <w:top w:val="nil"/>
              <w:left w:val="nil"/>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Locação da Obra</w:t>
            </w:r>
          </w:p>
        </w:tc>
        <w:tc>
          <w:tcPr>
            <w:tcW w:w="567"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M²</w:t>
            </w:r>
          </w:p>
        </w:tc>
        <w:tc>
          <w:tcPr>
            <w:tcW w:w="709"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40,00</w:t>
            </w:r>
          </w:p>
        </w:tc>
        <w:tc>
          <w:tcPr>
            <w:tcW w:w="850"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4,00</w:t>
            </w:r>
          </w:p>
        </w:tc>
        <w:tc>
          <w:tcPr>
            <w:tcW w:w="851"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160,00</w:t>
            </w:r>
          </w:p>
        </w:tc>
      </w:tr>
      <w:tr w:rsidR="004E6EF9" w:rsidTr="004E6EF9">
        <w:trPr>
          <w:trHeight w:val="237"/>
        </w:trPr>
        <w:tc>
          <w:tcPr>
            <w:tcW w:w="475" w:type="dxa"/>
            <w:tcBorders>
              <w:top w:val="nil"/>
              <w:left w:val="single" w:sz="4" w:space="0" w:color="000000"/>
              <w:bottom w:val="single" w:sz="4" w:space="0" w:color="000000"/>
              <w:right w:val="single" w:sz="4" w:space="0" w:color="000000"/>
            </w:tcBorders>
            <w:noWrap/>
            <w:hideMark/>
          </w:tcPr>
          <w:p w:rsidR="004E6EF9" w:rsidRPr="004E6EF9" w:rsidRDefault="004E6EF9">
            <w:pPr>
              <w:spacing w:after="0" w:line="240" w:lineRule="auto"/>
              <w:rPr>
                <w:rFonts w:ascii="Calibri" w:eastAsia="Times New Roman" w:hAnsi="Calibri" w:cs="Calibri"/>
                <w:color w:val="000000"/>
                <w:sz w:val="20"/>
                <w:szCs w:val="20"/>
                <w:lang w:eastAsia="pt-BR"/>
              </w:rPr>
            </w:pPr>
            <w:r w:rsidRPr="004E6EF9">
              <w:rPr>
                <w:rFonts w:ascii="Calibri" w:eastAsia="Times New Roman" w:hAnsi="Calibri" w:cs="Calibri"/>
                <w:color w:val="000000"/>
                <w:sz w:val="20"/>
                <w:szCs w:val="20"/>
                <w:lang w:eastAsia="pt-BR"/>
              </w:rPr>
              <w:t> </w:t>
            </w:r>
          </w:p>
        </w:tc>
        <w:tc>
          <w:tcPr>
            <w:tcW w:w="5919" w:type="dxa"/>
            <w:tcBorders>
              <w:top w:val="nil"/>
              <w:left w:val="nil"/>
              <w:bottom w:val="single" w:sz="4" w:space="0" w:color="000000"/>
              <w:right w:val="single" w:sz="4" w:space="0" w:color="000000"/>
            </w:tcBorders>
            <w:noWrap/>
            <w:hideMark/>
          </w:tcPr>
          <w:p w:rsidR="004E6EF9" w:rsidRPr="004E6EF9" w:rsidRDefault="004E6EF9">
            <w:pPr>
              <w:spacing w:after="0" w:line="240" w:lineRule="auto"/>
              <w:rPr>
                <w:rFonts w:ascii="Calibri" w:eastAsia="Times New Roman" w:hAnsi="Calibri" w:cs="Calibri"/>
                <w:color w:val="000000"/>
                <w:sz w:val="20"/>
                <w:szCs w:val="20"/>
                <w:lang w:eastAsia="pt-BR"/>
              </w:rPr>
            </w:pPr>
            <w:r w:rsidRPr="004E6EF9">
              <w:rPr>
                <w:rFonts w:ascii="Calibri" w:eastAsia="Times New Roman" w:hAnsi="Calibri" w:cs="Calibri"/>
                <w:color w:val="000000"/>
                <w:sz w:val="20"/>
                <w:szCs w:val="20"/>
                <w:lang w:eastAsia="pt-BR"/>
              </w:rPr>
              <w:t> </w:t>
            </w:r>
          </w:p>
        </w:tc>
        <w:tc>
          <w:tcPr>
            <w:tcW w:w="567" w:type="dxa"/>
            <w:tcBorders>
              <w:top w:val="nil"/>
              <w:left w:val="nil"/>
              <w:bottom w:val="single" w:sz="4" w:space="0" w:color="000000"/>
              <w:right w:val="single" w:sz="4" w:space="0" w:color="000000"/>
            </w:tcBorders>
            <w:noWrap/>
            <w:hideMark/>
          </w:tcPr>
          <w:p w:rsidR="004E6EF9" w:rsidRPr="004E6EF9" w:rsidRDefault="004E6EF9">
            <w:pPr>
              <w:spacing w:after="0"/>
              <w:rPr>
                <w:sz w:val="20"/>
                <w:szCs w:val="20"/>
              </w:rPr>
            </w:pPr>
          </w:p>
        </w:tc>
        <w:tc>
          <w:tcPr>
            <w:tcW w:w="709" w:type="dxa"/>
            <w:tcBorders>
              <w:top w:val="nil"/>
              <w:left w:val="nil"/>
              <w:bottom w:val="single" w:sz="4" w:space="0" w:color="000000"/>
              <w:right w:val="single" w:sz="4" w:space="0" w:color="000000"/>
            </w:tcBorders>
            <w:noWrap/>
            <w:hideMark/>
          </w:tcPr>
          <w:p w:rsidR="004E6EF9" w:rsidRPr="004E6EF9" w:rsidRDefault="004E6EF9">
            <w:pPr>
              <w:spacing w:after="0"/>
              <w:rPr>
                <w:sz w:val="20"/>
                <w:szCs w:val="20"/>
              </w:rPr>
            </w:pPr>
          </w:p>
        </w:tc>
        <w:tc>
          <w:tcPr>
            <w:tcW w:w="850" w:type="dxa"/>
            <w:tcBorders>
              <w:top w:val="nil"/>
              <w:left w:val="nil"/>
              <w:bottom w:val="single" w:sz="4" w:space="0" w:color="000000"/>
              <w:right w:val="single" w:sz="4" w:space="0" w:color="000000"/>
            </w:tcBorders>
            <w:noWrap/>
            <w:hideMark/>
          </w:tcPr>
          <w:p w:rsidR="004E6EF9" w:rsidRPr="004E6EF9" w:rsidRDefault="004E6EF9">
            <w:pPr>
              <w:spacing w:after="0"/>
              <w:rPr>
                <w:sz w:val="20"/>
                <w:szCs w:val="20"/>
              </w:rPr>
            </w:pPr>
          </w:p>
        </w:tc>
        <w:tc>
          <w:tcPr>
            <w:tcW w:w="851" w:type="dxa"/>
            <w:tcBorders>
              <w:top w:val="nil"/>
              <w:left w:val="nil"/>
              <w:bottom w:val="single" w:sz="4" w:space="0" w:color="000000"/>
              <w:right w:val="single" w:sz="4" w:space="0" w:color="000000"/>
            </w:tcBorders>
            <w:noWrap/>
            <w:hideMark/>
          </w:tcPr>
          <w:p w:rsidR="004E6EF9" w:rsidRPr="004E6EF9" w:rsidRDefault="004E6EF9">
            <w:pPr>
              <w:spacing w:after="0"/>
              <w:rPr>
                <w:sz w:val="20"/>
                <w:szCs w:val="20"/>
              </w:rPr>
            </w:pPr>
          </w:p>
        </w:tc>
      </w:tr>
      <w:tr w:rsidR="004E6EF9" w:rsidTr="004E6EF9">
        <w:trPr>
          <w:trHeight w:val="237"/>
        </w:trPr>
        <w:tc>
          <w:tcPr>
            <w:tcW w:w="475" w:type="dxa"/>
            <w:tcBorders>
              <w:top w:val="nil"/>
              <w:left w:val="single" w:sz="4" w:space="0" w:color="000000"/>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b/>
                <w:bCs/>
                <w:color w:val="000000"/>
                <w:sz w:val="20"/>
                <w:szCs w:val="20"/>
                <w:lang w:eastAsia="pt-BR"/>
              </w:rPr>
            </w:pPr>
            <w:proofErr w:type="gramStart"/>
            <w:r w:rsidRPr="004E6EF9">
              <w:rPr>
                <w:rFonts w:ascii="Arial" w:eastAsia="Times New Roman" w:hAnsi="Arial" w:cs="Arial"/>
                <w:b/>
                <w:bCs/>
                <w:color w:val="000000"/>
                <w:sz w:val="20"/>
                <w:szCs w:val="20"/>
                <w:lang w:eastAsia="pt-BR"/>
              </w:rPr>
              <w:t>2</w:t>
            </w:r>
            <w:proofErr w:type="gramEnd"/>
          </w:p>
        </w:tc>
        <w:tc>
          <w:tcPr>
            <w:tcW w:w="5919" w:type="dxa"/>
            <w:tcBorders>
              <w:top w:val="nil"/>
              <w:left w:val="nil"/>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ESTRUTURA DE CONCRETO ARMADO</w:t>
            </w:r>
          </w:p>
        </w:tc>
        <w:tc>
          <w:tcPr>
            <w:tcW w:w="567" w:type="dxa"/>
            <w:tcBorders>
              <w:top w:val="nil"/>
              <w:left w:val="nil"/>
              <w:bottom w:val="single" w:sz="4" w:space="0" w:color="000000"/>
              <w:right w:val="single" w:sz="4" w:space="0" w:color="000000"/>
            </w:tcBorders>
            <w:noWrap/>
            <w:hideMark/>
          </w:tcPr>
          <w:p w:rsidR="004E6EF9" w:rsidRPr="004E6EF9" w:rsidRDefault="004E6EF9">
            <w:pPr>
              <w:spacing w:after="0"/>
              <w:rPr>
                <w:sz w:val="20"/>
                <w:szCs w:val="20"/>
              </w:rPr>
            </w:pPr>
          </w:p>
        </w:tc>
        <w:tc>
          <w:tcPr>
            <w:tcW w:w="709" w:type="dxa"/>
            <w:tcBorders>
              <w:top w:val="nil"/>
              <w:left w:val="nil"/>
              <w:bottom w:val="single" w:sz="4" w:space="0" w:color="000000"/>
              <w:right w:val="single" w:sz="4" w:space="0" w:color="000000"/>
            </w:tcBorders>
            <w:noWrap/>
            <w:hideMark/>
          </w:tcPr>
          <w:p w:rsidR="004E6EF9" w:rsidRPr="004E6EF9" w:rsidRDefault="004E6EF9">
            <w:pPr>
              <w:spacing w:after="0"/>
              <w:rPr>
                <w:sz w:val="20"/>
                <w:szCs w:val="20"/>
              </w:rPr>
            </w:pPr>
          </w:p>
        </w:tc>
        <w:tc>
          <w:tcPr>
            <w:tcW w:w="850" w:type="dxa"/>
            <w:tcBorders>
              <w:top w:val="nil"/>
              <w:left w:val="nil"/>
              <w:bottom w:val="single" w:sz="4" w:space="0" w:color="000000"/>
              <w:right w:val="single" w:sz="4" w:space="0" w:color="000000"/>
            </w:tcBorders>
            <w:noWrap/>
            <w:hideMark/>
          </w:tcPr>
          <w:p w:rsidR="004E6EF9" w:rsidRPr="004E6EF9" w:rsidRDefault="004E6EF9">
            <w:pPr>
              <w:spacing w:after="0"/>
              <w:rPr>
                <w:sz w:val="20"/>
                <w:szCs w:val="20"/>
              </w:rPr>
            </w:pPr>
          </w:p>
        </w:tc>
        <w:tc>
          <w:tcPr>
            <w:tcW w:w="851"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b/>
                <w:bCs/>
                <w:color w:val="000000"/>
                <w:sz w:val="20"/>
                <w:szCs w:val="20"/>
                <w:lang w:eastAsia="pt-BR"/>
              </w:rPr>
            </w:pPr>
            <w:r w:rsidRPr="004E6EF9">
              <w:rPr>
                <w:rFonts w:ascii="Arial" w:eastAsia="Times New Roman" w:hAnsi="Arial" w:cs="Arial"/>
                <w:b/>
                <w:bCs/>
                <w:color w:val="000000"/>
                <w:sz w:val="20"/>
                <w:szCs w:val="20"/>
                <w:lang w:eastAsia="pt-BR"/>
              </w:rPr>
              <w:t>15.300,00</w:t>
            </w:r>
          </w:p>
        </w:tc>
      </w:tr>
      <w:tr w:rsidR="004E6EF9" w:rsidTr="004E6EF9">
        <w:trPr>
          <w:trHeight w:val="237"/>
        </w:trPr>
        <w:tc>
          <w:tcPr>
            <w:tcW w:w="475" w:type="dxa"/>
            <w:tcBorders>
              <w:top w:val="nil"/>
              <w:left w:val="single" w:sz="4" w:space="0" w:color="000000"/>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2,1</w:t>
            </w:r>
          </w:p>
        </w:tc>
        <w:tc>
          <w:tcPr>
            <w:tcW w:w="5919" w:type="dxa"/>
            <w:tcBorders>
              <w:top w:val="nil"/>
              <w:left w:val="nil"/>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 xml:space="preserve">Concreto armado </w:t>
            </w:r>
            <w:proofErr w:type="gramStart"/>
            <w:r w:rsidRPr="004E6EF9">
              <w:rPr>
                <w:rFonts w:ascii="Arial" w:eastAsia="Times New Roman" w:hAnsi="Arial" w:cs="Arial"/>
                <w:color w:val="000000"/>
                <w:sz w:val="20"/>
                <w:szCs w:val="20"/>
                <w:lang w:eastAsia="pt-BR"/>
              </w:rPr>
              <w:t>25Mpa</w:t>
            </w:r>
            <w:proofErr w:type="gramEnd"/>
            <w:r w:rsidRPr="004E6EF9">
              <w:rPr>
                <w:rFonts w:ascii="Arial" w:eastAsia="Times New Roman" w:hAnsi="Arial" w:cs="Arial"/>
                <w:color w:val="000000"/>
                <w:sz w:val="20"/>
                <w:szCs w:val="20"/>
                <w:lang w:eastAsia="pt-BR"/>
              </w:rPr>
              <w:t xml:space="preserve"> para Cabeceiras (incluso materiais, escavação e serviços)</w:t>
            </w:r>
          </w:p>
        </w:tc>
        <w:tc>
          <w:tcPr>
            <w:tcW w:w="567"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M³</w:t>
            </w:r>
          </w:p>
        </w:tc>
        <w:tc>
          <w:tcPr>
            <w:tcW w:w="709"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8,50</w:t>
            </w:r>
          </w:p>
        </w:tc>
        <w:tc>
          <w:tcPr>
            <w:tcW w:w="850"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1.800,00</w:t>
            </w:r>
          </w:p>
        </w:tc>
        <w:tc>
          <w:tcPr>
            <w:tcW w:w="851"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15.300,00</w:t>
            </w:r>
          </w:p>
        </w:tc>
      </w:tr>
      <w:tr w:rsidR="004E6EF9" w:rsidTr="004E6EF9">
        <w:trPr>
          <w:trHeight w:val="237"/>
        </w:trPr>
        <w:tc>
          <w:tcPr>
            <w:tcW w:w="475" w:type="dxa"/>
            <w:tcBorders>
              <w:top w:val="nil"/>
              <w:left w:val="single" w:sz="4" w:space="0" w:color="000000"/>
              <w:bottom w:val="single" w:sz="4" w:space="0" w:color="000000"/>
              <w:right w:val="single" w:sz="4" w:space="0" w:color="000000"/>
            </w:tcBorders>
            <w:noWrap/>
            <w:hideMark/>
          </w:tcPr>
          <w:p w:rsidR="004E6EF9" w:rsidRPr="004E6EF9" w:rsidRDefault="004E6EF9">
            <w:pPr>
              <w:spacing w:after="0"/>
              <w:rPr>
                <w:sz w:val="20"/>
                <w:szCs w:val="20"/>
              </w:rPr>
            </w:pPr>
          </w:p>
        </w:tc>
        <w:tc>
          <w:tcPr>
            <w:tcW w:w="5919" w:type="dxa"/>
            <w:tcBorders>
              <w:top w:val="nil"/>
              <w:left w:val="nil"/>
              <w:bottom w:val="single" w:sz="4" w:space="0" w:color="000000"/>
              <w:right w:val="single" w:sz="4" w:space="0" w:color="000000"/>
            </w:tcBorders>
            <w:noWrap/>
          </w:tcPr>
          <w:p w:rsidR="004E6EF9" w:rsidRPr="004E6EF9" w:rsidRDefault="004E6EF9">
            <w:pPr>
              <w:spacing w:after="0" w:line="240" w:lineRule="auto"/>
              <w:rPr>
                <w:rFonts w:ascii="Arial" w:eastAsia="Times New Roman" w:hAnsi="Arial" w:cs="Arial"/>
                <w:color w:val="000000"/>
                <w:sz w:val="20"/>
                <w:szCs w:val="20"/>
                <w:lang w:eastAsia="pt-BR"/>
              </w:rPr>
            </w:pPr>
          </w:p>
        </w:tc>
        <w:tc>
          <w:tcPr>
            <w:tcW w:w="567"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c>
          <w:tcPr>
            <w:tcW w:w="709"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c>
          <w:tcPr>
            <w:tcW w:w="851"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r>
      <w:tr w:rsidR="004E6EF9" w:rsidTr="004E6EF9">
        <w:trPr>
          <w:trHeight w:val="237"/>
        </w:trPr>
        <w:tc>
          <w:tcPr>
            <w:tcW w:w="475" w:type="dxa"/>
            <w:tcBorders>
              <w:top w:val="nil"/>
              <w:left w:val="single" w:sz="4" w:space="0" w:color="000000"/>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b/>
                <w:color w:val="000000"/>
                <w:sz w:val="20"/>
                <w:szCs w:val="20"/>
                <w:lang w:eastAsia="pt-BR"/>
              </w:rPr>
            </w:pPr>
            <w:proofErr w:type="gramStart"/>
            <w:r w:rsidRPr="004E6EF9">
              <w:rPr>
                <w:rFonts w:ascii="Arial" w:eastAsia="Times New Roman" w:hAnsi="Arial" w:cs="Arial"/>
                <w:b/>
                <w:color w:val="000000"/>
                <w:sz w:val="20"/>
                <w:szCs w:val="20"/>
                <w:lang w:eastAsia="pt-BR"/>
              </w:rPr>
              <w:t>3</w:t>
            </w:r>
            <w:proofErr w:type="gramEnd"/>
          </w:p>
        </w:tc>
        <w:tc>
          <w:tcPr>
            <w:tcW w:w="5919" w:type="dxa"/>
            <w:tcBorders>
              <w:top w:val="nil"/>
              <w:left w:val="nil"/>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b/>
                <w:color w:val="000000"/>
                <w:sz w:val="20"/>
                <w:szCs w:val="20"/>
                <w:lang w:eastAsia="pt-BR"/>
              </w:rPr>
            </w:pPr>
            <w:r w:rsidRPr="004E6EF9">
              <w:rPr>
                <w:rFonts w:ascii="Arial" w:eastAsia="Times New Roman" w:hAnsi="Arial" w:cs="Arial"/>
                <w:b/>
                <w:color w:val="000000"/>
                <w:sz w:val="20"/>
                <w:szCs w:val="20"/>
                <w:lang w:eastAsia="pt-BR"/>
              </w:rPr>
              <w:t>SERVIÇOS FINAIS</w:t>
            </w:r>
          </w:p>
        </w:tc>
        <w:tc>
          <w:tcPr>
            <w:tcW w:w="567"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c>
          <w:tcPr>
            <w:tcW w:w="709"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c>
          <w:tcPr>
            <w:tcW w:w="851"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b/>
                <w:color w:val="000000"/>
                <w:sz w:val="20"/>
                <w:szCs w:val="20"/>
                <w:lang w:eastAsia="pt-BR"/>
              </w:rPr>
            </w:pPr>
            <w:r w:rsidRPr="004E6EF9">
              <w:rPr>
                <w:rFonts w:ascii="Arial" w:eastAsia="Times New Roman" w:hAnsi="Arial" w:cs="Arial"/>
                <w:b/>
                <w:color w:val="000000"/>
                <w:sz w:val="20"/>
                <w:szCs w:val="20"/>
                <w:lang w:eastAsia="pt-BR"/>
              </w:rPr>
              <w:t>88,00</w:t>
            </w:r>
          </w:p>
        </w:tc>
      </w:tr>
      <w:tr w:rsidR="004E6EF9" w:rsidTr="004E6EF9">
        <w:trPr>
          <w:trHeight w:val="237"/>
        </w:trPr>
        <w:tc>
          <w:tcPr>
            <w:tcW w:w="475" w:type="dxa"/>
            <w:tcBorders>
              <w:top w:val="nil"/>
              <w:left w:val="single" w:sz="4" w:space="0" w:color="000000"/>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3.1</w:t>
            </w:r>
          </w:p>
        </w:tc>
        <w:tc>
          <w:tcPr>
            <w:tcW w:w="5919" w:type="dxa"/>
            <w:tcBorders>
              <w:top w:val="nil"/>
              <w:left w:val="nil"/>
              <w:bottom w:val="single" w:sz="4" w:space="0" w:color="000000"/>
              <w:right w:val="single" w:sz="4" w:space="0" w:color="000000"/>
            </w:tcBorders>
            <w:noWrap/>
            <w:hideMark/>
          </w:tcPr>
          <w:p w:rsidR="004E6EF9" w:rsidRPr="004E6EF9" w:rsidRDefault="004E6EF9">
            <w:pPr>
              <w:spacing w:after="0" w:line="240" w:lineRule="auto"/>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Limpeza e retirada Final de entulhos</w:t>
            </w:r>
          </w:p>
        </w:tc>
        <w:tc>
          <w:tcPr>
            <w:tcW w:w="567"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proofErr w:type="gramStart"/>
            <w:r w:rsidRPr="004E6EF9">
              <w:rPr>
                <w:rFonts w:ascii="Arial" w:eastAsia="Times New Roman" w:hAnsi="Arial" w:cs="Arial"/>
                <w:color w:val="000000"/>
                <w:sz w:val="20"/>
                <w:szCs w:val="20"/>
                <w:lang w:eastAsia="pt-BR"/>
              </w:rPr>
              <w:t>m²</w:t>
            </w:r>
            <w:proofErr w:type="gramEnd"/>
          </w:p>
        </w:tc>
        <w:tc>
          <w:tcPr>
            <w:tcW w:w="709"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40,00</w:t>
            </w:r>
          </w:p>
        </w:tc>
        <w:tc>
          <w:tcPr>
            <w:tcW w:w="850"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2,20</w:t>
            </w:r>
          </w:p>
        </w:tc>
        <w:tc>
          <w:tcPr>
            <w:tcW w:w="851" w:type="dxa"/>
            <w:tcBorders>
              <w:top w:val="nil"/>
              <w:left w:val="nil"/>
              <w:bottom w:val="single" w:sz="4" w:space="0" w:color="000000"/>
              <w:right w:val="single" w:sz="4" w:space="0" w:color="000000"/>
            </w:tcBorders>
            <w:noWrap/>
            <w:hideMark/>
          </w:tcPr>
          <w:p w:rsidR="004E6EF9" w:rsidRPr="004E6EF9" w:rsidRDefault="004E6EF9">
            <w:pPr>
              <w:spacing w:after="0" w:line="240" w:lineRule="auto"/>
              <w:jc w:val="center"/>
              <w:rPr>
                <w:rFonts w:ascii="Arial" w:eastAsia="Times New Roman" w:hAnsi="Arial" w:cs="Arial"/>
                <w:color w:val="000000"/>
                <w:sz w:val="20"/>
                <w:szCs w:val="20"/>
                <w:lang w:eastAsia="pt-BR"/>
              </w:rPr>
            </w:pPr>
            <w:r w:rsidRPr="004E6EF9">
              <w:rPr>
                <w:rFonts w:ascii="Arial" w:eastAsia="Times New Roman" w:hAnsi="Arial" w:cs="Arial"/>
                <w:color w:val="000000"/>
                <w:sz w:val="20"/>
                <w:szCs w:val="20"/>
                <w:lang w:eastAsia="pt-BR"/>
              </w:rPr>
              <w:t>88,00</w:t>
            </w:r>
          </w:p>
        </w:tc>
      </w:tr>
      <w:tr w:rsidR="004E6EF9" w:rsidTr="004E6EF9">
        <w:trPr>
          <w:trHeight w:val="237"/>
        </w:trPr>
        <w:tc>
          <w:tcPr>
            <w:tcW w:w="475" w:type="dxa"/>
            <w:tcBorders>
              <w:top w:val="nil"/>
              <w:left w:val="single" w:sz="4" w:space="0" w:color="000000"/>
              <w:bottom w:val="single" w:sz="4" w:space="0" w:color="000000"/>
              <w:right w:val="single" w:sz="4" w:space="0" w:color="000000"/>
            </w:tcBorders>
            <w:noWrap/>
          </w:tcPr>
          <w:p w:rsidR="004E6EF9" w:rsidRPr="004E6EF9" w:rsidRDefault="004E6EF9">
            <w:pPr>
              <w:spacing w:after="0" w:line="240" w:lineRule="auto"/>
              <w:rPr>
                <w:rFonts w:ascii="Arial" w:eastAsia="Times New Roman" w:hAnsi="Arial" w:cs="Arial"/>
                <w:color w:val="000000"/>
                <w:sz w:val="20"/>
                <w:szCs w:val="20"/>
                <w:lang w:eastAsia="pt-BR"/>
              </w:rPr>
            </w:pPr>
          </w:p>
        </w:tc>
        <w:tc>
          <w:tcPr>
            <w:tcW w:w="5919" w:type="dxa"/>
            <w:tcBorders>
              <w:top w:val="nil"/>
              <w:left w:val="nil"/>
              <w:bottom w:val="single" w:sz="4" w:space="0" w:color="000000"/>
              <w:right w:val="single" w:sz="4" w:space="0" w:color="000000"/>
            </w:tcBorders>
            <w:noWrap/>
          </w:tcPr>
          <w:p w:rsidR="004E6EF9" w:rsidRPr="004E6EF9" w:rsidRDefault="004E6EF9">
            <w:pPr>
              <w:spacing w:after="0" w:line="240" w:lineRule="auto"/>
              <w:rPr>
                <w:rFonts w:ascii="Arial" w:eastAsia="Times New Roman" w:hAnsi="Arial" w:cs="Arial"/>
                <w:color w:val="000000"/>
                <w:sz w:val="20"/>
                <w:szCs w:val="20"/>
                <w:lang w:eastAsia="pt-BR"/>
              </w:rPr>
            </w:pPr>
          </w:p>
        </w:tc>
        <w:tc>
          <w:tcPr>
            <w:tcW w:w="567"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c>
          <w:tcPr>
            <w:tcW w:w="709"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c>
          <w:tcPr>
            <w:tcW w:w="850"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c>
          <w:tcPr>
            <w:tcW w:w="851" w:type="dxa"/>
            <w:tcBorders>
              <w:top w:val="nil"/>
              <w:left w:val="nil"/>
              <w:bottom w:val="single" w:sz="4" w:space="0" w:color="000000"/>
              <w:right w:val="single" w:sz="4" w:space="0" w:color="000000"/>
            </w:tcBorders>
            <w:noWrap/>
          </w:tcPr>
          <w:p w:rsidR="004E6EF9" w:rsidRPr="004E6EF9" w:rsidRDefault="004E6EF9">
            <w:pPr>
              <w:spacing w:after="0" w:line="240" w:lineRule="auto"/>
              <w:jc w:val="center"/>
              <w:rPr>
                <w:rFonts w:ascii="Arial" w:eastAsia="Times New Roman" w:hAnsi="Arial" w:cs="Arial"/>
                <w:color w:val="000000"/>
                <w:sz w:val="20"/>
                <w:szCs w:val="20"/>
                <w:lang w:eastAsia="pt-BR"/>
              </w:rPr>
            </w:pPr>
          </w:p>
        </w:tc>
      </w:tr>
      <w:tr w:rsidR="004E6EF9" w:rsidTr="004E6EF9">
        <w:trPr>
          <w:trHeight w:val="315"/>
        </w:trPr>
        <w:tc>
          <w:tcPr>
            <w:tcW w:w="7670" w:type="dxa"/>
            <w:gridSpan w:val="4"/>
            <w:tcBorders>
              <w:top w:val="single" w:sz="4" w:space="0" w:color="auto"/>
              <w:left w:val="single" w:sz="4" w:space="0" w:color="auto"/>
              <w:bottom w:val="single" w:sz="4" w:space="0" w:color="auto"/>
              <w:right w:val="single" w:sz="4" w:space="0" w:color="auto"/>
            </w:tcBorders>
            <w:noWrap/>
            <w:hideMark/>
          </w:tcPr>
          <w:p w:rsidR="004E6EF9" w:rsidRDefault="004E6EF9">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TOTAL</w:t>
            </w:r>
          </w:p>
        </w:tc>
        <w:tc>
          <w:tcPr>
            <w:tcW w:w="1701" w:type="dxa"/>
            <w:gridSpan w:val="2"/>
            <w:tcBorders>
              <w:top w:val="single" w:sz="4" w:space="0" w:color="auto"/>
              <w:left w:val="nil"/>
              <w:bottom w:val="single" w:sz="4" w:space="0" w:color="auto"/>
              <w:right w:val="single" w:sz="4" w:space="0" w:color="auto"/>
            </w:tcBorders>
            <w:noWrap/>
            <w:vAlign w:val="bottom"/>
            <w:hideMark/>
          </w:tcPr>
          <w:p w:rsidR="004E6EF9" w:rsidRDefault="004E6EF9">
            <w:pPr>
              <w:spacing w:after="0" w:line="240" w:lineRule="auto"/>
              <w:jc w:val="center"/>
              <w:rPr>
                <w:rFonts w:ascii="Calibri" w:eastAsia="Times New Roman" w:hAnsi="Calibri" w:cs="Calibri"/>
                <w:color w:val="000000"/>
                <w:lang w:eastAsia="pt-BR"/>
              </w:rPr>
            </w:pPr>
            <w:r>
              <w:rPr>
                <w:rFonts w:ascii="Calibri" w:eastAsia="Times New Roman" w:hAnsi="Calibri" w:cs="Calibri"/>
                <w:color w:val="000000"/>
                <w:lang w:eastAsia="pt-BR"/>
              </w:rPr>
              <w:t xml:space="preserve">R$                        16.623,00 </w:t>
            </w:r>
          </w:p>
        </w:tc>
      </w:tr>
    </w:tbl>
    <w:p w:rsidR="004E6EF9" w:rsidRDefault="004E6EF9" w:rsidP="004E6EF9">
      <w:pPr>
        <w:pStyle w:val="PargrafodaLista"/>
        <w:tabs>
          <w:tab w:val="left" w:pos="709"/>
        </w:tabs>
        <w:spacing w:after="0" w:line="240" w:lineRule="auto"/>
        <w:ind w:left="0"/>
        <w:jc w:val="both"/>
        <w:rPr>
          <w:rFonts w:ascii="Arial" w:hAnsi="Arial" w:cs="Arial"/>
        </w:rPr>
      </w:pPr>
    </w:p>
    <w:p w:rsidR="006F5D3E" w:rsidRPr="004E6EF9" w:rsidRDefault="006F5D3E" w:rsidP="004E6EF9">
      <w:pPr>
        <w:autoSpaceDE w:val="0"/>
        <w:autoSpaceDN w:val="0"/>
        <w:adjustRightInd w:val="0"/>
        <w:spacing w:after="0" w:line="360" w:lineRule="auto"/>
        <w:ind w:left="405"/>
        <w:jc w:val="both"/>
        <w:rPr>
          <w:rFonts w:ascii="Tahoma" w:eastAsia="Times New Roman" w:hAnsi="Tahoma" w:cs="Tahoma"/>
          <w:b/>
          <w:bCs/>
          <w:lang w:eastAsia="pt-BR"/>
        </w:rPr>
      </w:pPr>
    </w:p>
    <w:p w:rsidR="004E6EF9" w:rsidRPr="004E6EF9" w:rsidRDefault="004E6EF9" w:rsidP="004E6EF9">
      <w:pPr>
        <w:pStyle w:val="PargrafodaLista"/>
        <w:autoSpaceDE w:val="0"/>
        <w:autoSpaceDN w:val="0"/>
        <w:adjustRightInd w:val="0"/>
        <w:spacing w:after="0" w:line="360" w:lineRule="auto"/>
        <w:ind w:left="0"/>
        <w:jc w:val="both"/>
        <w:rPr>
          <w:rFonts w:ascii="Tahoma" w:eastAsia="Times New Roman" w:hAnsi="Tahoma" w:cs="Tahoma"/>
          <w:bCs/>
          <w:lang w:eastAsia="pt-BR"/>
        </w:rPr>
      </w:pPr>
    </w:p>
    <w:p w:rsidR="00E70EBC" w:rsidRPr="00E70EBC" w:rsidRDefault="00E70EBC" w:rsidP="00E70EBC">
      <w:pPr>
        <w:pStyle w:val="PargrafodaLista"/>
        <w:numPr>
          <w:ilvl w:val="1"/>
          <w:numId w:val="1"/>
        </w:numPr>
        <w:tabs>
          <w:tab w:val="clear" w:pos="405"/>
          <w:tab w:val="num" w:pos="0"/>
        </w:tabs>
        <w:autoSpaceDE w:val="0"/>
        <w:autoSpaceDN w:val="0"/>
        <w:adjustRightInd w:val="0"/>
        <w:spacing w:after="0" w:line="360" w:lineRule="auto"/>
        <w:ind w:left="0" w:firstLine="0"/>
        <w:jc w:val="both"/>
        <w:rPr>
          <w:rFonts w:ascii="Tahoma" w:eastAsia="Times New Roman" w:hAnsi="Tahoma" w:cs="Tahoma"/>
          <w:bCs/>
          <w:lang w:eastAsia="pt-BR"/>
        </w:rPr>
      </w:pPr>
      <w:r w:rsidRPr="00E70EBC">
        <w:rPr>
          <w:rFonts w:ascii="Tahoma" w:eastAsia="Times New Roman" w:hAnsi="Tahoma" w:cs="Tahoma"/>
          <w:bCs/>
          <w:lang w:eastAsia="pt-BR"/>
        </w:rPr>
        <w:t xml:space="preserve">VALOR MÁXIMO estimado para o presente objeto é de R$ </w:t>
      </w:r>
      <w:r w:rsidR="004E6EF9">
        <w:rPr>
          <w:rFonts w:ascii="Tahoma" w:eastAsia="Times New Roman" w:hAnsi="Tahoma" w:cs="Tahoma"/>
          <w:bCs/>
          <w:lang w:eastAsia="pt-BR"/>
        </w:rPr>
        <w:t>16.623,00</w:t>
      </w:r>
      <w:r w:rsidRPr="00E70EBC">
        <w:rPr>
          <w:rFonts w:ascii="Tahoma" w:eastAsia="Times New Roman" w:hAnsi="Tahoma" w:cs="Tahoma"/>
          <w:bCs/>
          <w:lang w:eastAsia="pt-BR"/>
        </w:rPr>
        <w:t xml:space="preserve"> (</w:t>
      </w:r>
      <w:r w:rsidR="004E6EF9">
        <w:rPr>
          <w:rFonts w:ascii="Tahoma" w:eastAsia="Times New Roman" w:hAnsi="Tahoma" w:cs="Tahoma"/>
          <w:bCs/>
          <w:lang w:eastAsia="pt-BR"/>
        </w:rPr>
        <w:t>dezesseis mil seiscentos e vinte e três reais</w:t>
      </w:r>
      <w:r w:rsidRPr="00E70EBC">
        <w:rPr>
          <w:rFonts w:ascii="Tahoma" w:eastAsia="Times New Roman" w:hAnsi="Tahoma" w:cs="Tahoma"/>
          <w:bCs/>
          <w:lang w:eastAsia="pt-BR"/>
        </w:rPr>
        <w:t>).</w:t>
      </w:r>
    </w:p>
    <w:p w:rsidR="00C62BE5" w:rsidRDefault="00C62BE5" w:rsidP="00C62BE5">
      <w:pPr>
        <w:tabs>
          <w:tab w:val="left" w:pos="709"/>
        </w:tabs>
        <w:spacing w:after="0" w:line="240" w:lineRule="auto"/>
        <w:jc w:val="both"/>
        <w:rPr>
          <w:rFonts w:ascii="Arial" w:hAnsi="Arial" w:cs="Arial"/>
          <w:b/>
        </w:rPr>
      </w:pPr>
    </w:p>
    <w:p w:rsidR="00C62BE5" w:rsidRPr="00C62BE5" w:rsidRDefault="00C62BE5" w:rsidP="00C62BE5">
      <w:pPr>
        <w:tabs>
          <w:tab w:val="left" w:pos="709"/>
        </w:tabs>
        <w:spacing w:after="0" w:line="240" w:lineRule="auto"/>
        <w:jc w:val="both"/>
        <w:rPr>
          <w:rFonts w:ascii="Tahoma" w:hAnsi="Tahoma" w:cs="Tahoma"/>
          <w:b/>
        </w:rPr>
      </w:pPr>
      <w:r w:rsidRPr="00C62BE5">
        <w:rPr>
          <w:rFonts w:ascii="Tahoma" w:hAnsi="Tahoma" w:cs="Tahoma"/>
          <w:b/>
        </w:rPr>
        <w:t xml:space="preserve"> ESPECIFICAÇÕES TÉCNICAS</w:t>
      </w:r>
    </w:p>
    <w:p w:rsidR="00035734" w:rsidRDefault="00035734" w:rsidP="00C62BE5">
      <w:pPr>
        <w:tabs>
          <w:tab w:val="left" w:pos="709"/>
        </w:tabs>
        <w:spacing w:after="0" w:line="240" w:lineRule="auto"/>
        <w:jc w:val="both"/>
        <w:rPr>
          <w:rFonts w:ascii="Tahoma" w:hAnsi="Tahoma" w:cs="Tahoma"/>
        </w:rPr>
      </w:pPr>
    </w:p>
    <w:p w:rsidR="00C62BE5" w:rsidRPr="00C62BE5" w:rsidRDefault="00C62BE5" w:rsidP="00C62BE5">
      <w:pPr>
        <w:tabs>
          <w:tab w:val="left" w:pos="709"/>
        </w:tabs>
        <w:spacing w:after="0" w:line="240" w:lineRule="auto"/>
        <w:jc w:val="both"/>
        <w:rPr>
          <w:rFonts w:ascii="Tahoma" w:hAnsi="Tahoma" w:cs="Tahoma"/>
        </w:rPr>
      </w:pPr>
      <w:r w:rsidRPr="00C62BE5">
        <w:rPr>
          <w:rFonts w:ascii="Tahoma" w:hAnsi="Tahoma" w:cs="Tahoma"/>
        </w:rPr>
        <w:t xml:space="preserve">Os materiais, bem como os serviços deverão atender às exigências de qualidade, observadas os padrões e normas baixadas pelos órgãos competentes de controle de qualidade industrial - ABNT, INMETRO, etc. - atentando-se o proponente, principalmente para as prescrições do artigo 39, inciso VIII da Lei nº 8.078/1990, além de seguir fielmente as indicações do projeto e memorial descritivo. </w:t>
      </w:r>
    </w:p>
    <w:p w:rsidR="00850B0A" w:rsidRPr="00C62BE5" w:rsidRDefault="00850B0A" w:rsidP="00850B0A">
      <w:pPr>
        <w:pStyle w:val="PargrafodaLista"/>
        <w:rPr>
          <w:rFonts w:ascii="Tahoma" w:eastAsia="Times New Roman" w:hAnsi="Tahoma" w:cs="Tahoma"/>
          <w:bCs/>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2 - DO CREDENCIAMENTO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 xml:space="preserve">2.2 - A documentação referente ao credenciamento deverá ser apresentada FORA DOS ENVELOPES proposta e documentação, em 01(uma) </w:t>
      </w:r>
      <w:proofErr w:type="gramStart"/>
      <w:r w:rsidRPr="00E70EBC">
        <w:rPr>
          <w:rFonts w:ascii="Tahoma" w:eastAsia="Times New Roman" w:hAnsi="Tahoma" w:cs="Tahoma"/>
          <w:b/>
          <w:bCs/>
          <w:lang w:eastAsia="pt-BR"/>
        </w:rPr>
        <w:t>via,</w:t>
      </w:r>
      <w:proofErr w:type="gramEnd"/>
      <w:r w:rsidRPr="00E70EBC">
        <w:rPr>
          <w:rFonts w:ascii="Tahoma" w:eastAsia="Times New Roman" w:hAnsi="Tahoma" w:cs="Tahoma"/>
          <w:b/>
          <w:bCs/>
          <w:lang w:eastAsia="pt-BR"/>
        </w:rPr>
        <w:t xml:space="preserve"> original ou cópia autenticada por tabelião. Para as empresas que se enquadrarem em Microempresas e Empresas de Pequeno Porte deverão apresentar o certificado de registro na junta comercial.</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2.3 – O credenciamento do representante da licitante deverá ser efetuado na seguinte forma:</w:t>
      </w:r>
    </w:p>
    <w:p w:rsidR="00E70EBC" w:rsidRPr="00E70EBC" w:rsidRDefault="00E70EBC" w:rsidP="006A1F9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E70EBC" w:rsidRDefault="00E70EBC" w:rsidP="006A1F9C">
      <w:pPr>
        <w:autoSpaceDE w:val="0"/>
        <w:autoSpaceDN w:val="0"/>
        <w:adjustRightInd w:val="0"/>
        <w:spacing w:after="0" w:line="360" w:lineRule="auto"/>
        <w:jc w:val="both"/>
        <w:rPr>
          <w:rFonts w:ascii="Tahoma" w:eastAsia="Times New Roman" w:hAnsi="Tahoma" w:cs="Tahoma"/>
          <w:b/>
          <w:bCs/>
          <w:color w:val="000000"/>
          <w:lang w:eastAsia="pt-BR"/>
        </w:rPr>
      </w:pPr>
      <w:r w:rsidRPr="00E70EBC">
        <w:rPr>
          <w:rFonts w:ascii="Tahoma" w:eastAsia="Times New Roman" w:hAnsi="Tahoma" w:cs="Tahoma"/>
          <w:color w:val="000000"/>
          <w:lang w:eastAsia="pt-BR"/>
        </w:rPr>
        <w:lastRenderedPageBreak/>
        <w:t xml:space="preserve">b) caso o representante não seja sócio ou diretor, o seu credenciamento far-se-á através de instrumento público ou particular de procuração, ou termo de credenciamento (conforme modelo constante do Anexo IV), sendo que deverá ser assinado </w:t>
      </w:r>
      <w:proofErr w:type="gramStart"/>
      <w:r w:rsidRPr="00E70EBC">
        <w:rPr>
          <w:rFonts w:ascii="Tahoma" w:eastAsia="Times New Roman" w:hAnsi="Tahoma" w:cs="Tahoma"/>
          <w:color w:val="000000"/>
          <w:lang w:eastAsia="pt-BR"/>
        </w:rPr>
        <w:t>pelo(</w:t>
      </w:r>
      <w:proofErr w:type="gramEnd"/>
      <w:r w:rsidRPr="00E70EBC">
        <w:rPr>
          <w:rFonts w:ascii="Tahoma" w:eastAsia="Times New Roman" w:hAnsi="Tahoma" w:cs="Tahoma"/>
          <w:color w:val="000000"/>
          <w:lang w:eastAsia="pt-BR"/>
        </w:rPr>
        <w:t>s) representante(s) legal(</w:t>
      </w:r>
      <w:proofErr w:type="spellStart"/>
      <w:r w:rsidRPr="00E70EBC">
        <w:rPr>
          <w:rFonts w:ascii="Tahoma" w:eastAsia="Times New Roman" w:hAnsi="Tahoma" w:cs="Tahoma"/>
          <w:color w:val="000000"/>
          <w:lang w:eastAsia="pt-BR"/>
        </w:rPr>
        <w:t>is</w:t>
      </w:r>
      <w:proofErr w:type="spellEnd"/>
      <w:r w:rsidRPr="00E70EBC">
        <w:rPr>
          <w:rFonts w:ascii="Tahoma" w:eastAsia="Times New Roman" w:hAnsi="Tahoma" w:cs="Tahoma"/>
          <w:color w:val="000000"/>
          <w:lang w:eastAsia="pt-BR"/>
        </w:rPr>
        <w:t xml:space="preserve">) da empresa, </w:t>
      </w:r>
      <w:r w:rsidRPr="00E70EBC">
        <w:rPr>
          <w:rFonts w:ascii="Tahoma" w:eastAsia="Times New Roman" w:hAnsi="Tahoma" w:cs="Tahoma"/>
          <w:b/>
          <w:bCs/>
          <w:color w:val="000000"/>
          <w:lang w:eastAsia="pt-BR"/>
        </w:rPr>
        <w:t>cuja comprovação far-se-á através da apresentação, antes da abertura dos</w:t>
      </w:r>
      <w:r w:rsidRPr="00E70EBC">
        <w:rPr>
          <w:rFonts w:ascii="Tahoma" w:eastAsia="Times New Roman" w:hAnsi="Tahoma" w:cs="Tahoma"/>
          <w:color w:val="000000"/>
          <w:lang w:eastAsia="pt-BR"/>
        </w:rPr>
        <w:t xml:space="preserve"> </w:t>
      </w:r>
      <w:r w:rsidRPr="00E70EBC">
        <w:rPr>
          <w:rFonts w:ascii="Tahoma" w:eastAsia="Times New Roman" w:hAnsi="Tahoma" w:cs="Tahoma"/>
          <w:b/>
          <w:bCs/>
          <w:color w:val="000000"/>
          <w:lang w:eastAsia="pt-BR"/>
        </w:rPr>
        <w:t>envelopes propostas, do ato Constitutivo, Estatuto ou Contrato Social.</w:t>
      </w:r>
    </w:p>
    <w:p w:rsidR="002B77F4" w:rsidRDefault="002B77F4" w:rsidP="006A1F9C">
      <w:pPr>
        <w:autoSpaceDE w:val="0"/>
        <w:autoSpaceDN w:val="0"/>
        <w:adjustRightInd w:val="0"/>
        <w:spacing w:after="0" w:line="360" w:lineRule="auto"/>
        <w:jc w:val="both"/>
        <w:rPr>
          <w:rFonts w:ascii="Tahoma" w:eastAsia="Times New Roman" w:hAnsi="Tahoma" w:cs="Tahoma"/>
          <w:b/>
          <w:bCs/>
          <w:color w:val="000000"/>
          <w:lang w:eastAsia="pt-BR"/>
        </w:rPr>
      </w:pPr>
    </w:p>
    <w:p w:rsidR="002B77F4" w:rsidRPr="002B77F4" w:rsidRDefault="002B77F4" w:rsidP="002B77F4">
      <w:pPr>
        <w:pStyle w:val="PargrafodaLista"/>
        <w:numPr>
          <w:ilvl w:val="1"/>
          <w:numId w:val="9"/>
        </w:numPr>
        <w:rPr>
          <w:rFonts w:ascii="Tahoma" w:hAnsi="Tahoma" w:cs="Tahoma"/>
          <w:b/>
        </w:rPr>
      </w:pPr>
      <w:r w:rsidRPr="002B77F4">
        <w:rPr>
          <w:rFonts w:ascii="Tahoma" w:hAnsi="Tahoma" w:cs="Tahoma"/>
          <w:b/>
        </w:rPr>
        <w:t>DAS CONDIÇÕES PARA CONTRATAÇÃO E EXECUÇÃO DOS SERVIÇOS</w:t>
      </w:r>
    </w:p>
    <w:p w:rsidR="002B77F4" w:rsidRPr="002B77F4" w:rsidRDefault="002B77F4" w:rsidP="002B77F4">
      <w:pPr>
        <w:rPr>
          <w:rFonts w:ascii="Tahoma" w:hAnsi="Tahoma" w:cs="Tahoma"/>
        </w:rPr>
      </w:pPr>
      <w:r>
        <w:rPr>
          <w:rFonts w:ascii="Tahoma" w:hAnsi="Tahoma" w:cs="Tahoma"/>
        </w:rPr>
        <w:t>2.4.1</w:t>
      </w:r>
      <w:r w:rsidR="003F46AA">
        <w:rPr>
          <w:rFonts w:ascii="Tahoma" w:hAnsi="Tahoma" w:cs="Tahoma"/>
        </w:rPr>
        <w:t xml:space="preserve">. </w:t>
      </w:r>
      <w:r w:rsidRPr="002B77F4">
        <w:rPr>
          <w:rFonts w:ascii="Tahoma" w:hAnsi="Tahoma" w:cs="Tahoma"/>
        </w:rPr>
        <w:t xml:space="preserve">Deverá ser realizada pelas firmas licitantes, uma minuciosa vistoria no local no qual serão desenvolvidos os serviços, para que o proponente tenha conhecimento das condições ambientais e técnicas, onde se desenvolverão os serviços de manutenção. Não </w:t>
      </w:r>
      <w:proofErr w:type="gramStart"/>
      <w:r w:rsidRPr="002B77F4">
        <w:rPr>
          <w:rFonts w:ascii="Tahoma" w:hAnsi="Tahoma" w:cs="Tahoma"/>
        </w:rPr>
        <w:t>será</w:t>
      </w:r>
      <w:proofErr w:type="gramEnd"/>
      <w:r w:rsidRPr="002B77F4">
        <w:rPr>
          <w:rFonts w:ascii="Tahoma" w:hAnsi="Tahoma" w:cs="Tahoma"/>
        </w:rPr>
        <w:t xml:space="preserve"> admitida, em hipótese alguma, reclamações futuras.</w:t>
      </w:r>
    </w:p>
    <w:p w:rsidR="002B77F4" w:rsidRPr="003F46AA" w:rsidRDefault="003F46AA" w:rsidP="003F46AA">
      <w:pPr>
        <w:rPr>
          <w:rFonts w:ascii="Tahoma" w:hAnsi="Tahoma" w:cs="Tahoma"/>
        </w:rPr>
      </w:pPr>
      <w:r>
        <w:rPr>
          <w:rFonts w:ascii="Tahoma" w:hAnsi="Tahoma" w:cs="Tahoma"/>
        </w:rPr>
        <w:t xml:space="preserve">2.4.2. </w:t>
      </w:r>
      <w:r w:rsidR="002B77F4" w:rsidRPr="003F46AA">
        <w:rPr>
          <w:rFonts w:ascii="Tahoma" w:hAnsi="Tahoma" w:cs="Tahoma"/>
        </w:rPr>
        <w:t>Todos os serviços, depois de concluídos, deverão ser testados na presença do fiscal, ficando sua aceitação final dependendo das características do desempenho determinado após estes testes. A licitante vencedora arcará com a responsabilidade técnica e financeira para a execução de todos os testes necessários.</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3 - DA APRESENTAÇÃO DOS ENVELOPES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3.1 – A proposta e os documentos exigidos deverão ser </w:t>
      </w:r>
      <w:proofErr w:type="gramStart"/>
      <w:r w:rsidRPr="00E70EBC">
        <w:rPr>
          <w:rFonts w:ascii="Tahoma" w:eastAsia="Times New Roman" w:hAnsi="Tahoma" w:cs="Tahoma"/>
          <w:lang w:eastAsia="pt-BR"/>
        </w:rPr>
        <w:t>apresentados no dia e horário designados para abertura da sessão, contendo a identificação clara e visível da razão social do proponente, número do Pregão, e com os seguintes dizeres externos</w:t>
      </w:r>
      <w:proofErr w:type="gramEnd"/>
      <w:r w:rsidRPr="00E70EBC">
        <w:rPr>
          <w:rFonts w:ascii="Tahoma" w:eastAsia="Times New Roman" w:hAnsi="Tahoma" w:cs="Tahoma"/>
          <w:lang w:eastAsia="pt-BR"/>
        </w:rPr>
        <w:t>:</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ENVELOPE Nº 01</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PREGÃO PRESENCIAL Nº 0</w:t>
      </w:r>
      <w:r w:rsidR="00E0487E">
        <w:rPr>
          <w:rFonts w:ascii="Tahoma" w:eastAsia="Times New Roman" w:hAnsi="Tahoma" w:cs="Tahoma"/>
          <w:b/>
          <w:bCs/>
          <w:lang w:eastAsia="pt-BR"/>
        </w:rPr>
        <w:t>79</w:t>
      </w:r>
      <w:r w:rsidRPr="00E70EBC">
        <w:rPr>
          <w:rFonts w:ascii="Tahoma" w:eastAsia="Times New Roman" w:hAnsi="Tahoma" w:cs="Tahoma"/>
          <w:b/>
          <w:bCs/>
          <w:lang w:eastAsia="pt-BR"/>
        </w:rPr>
        <w:t>/2016</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PROPOSTA</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PROPONENTE (RAZÃO SOCIAL DA EMPRESA)</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ENVELOPE Nº 02</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 xml:space="preserve">PREGÃO PRESENCIAL Nº </w:t>
      </w:r>
      <w:r w:rsidRPr="00E70EBC">
        <w:rPr>
          <w:rFonts w:ascii="Tahoma" w:eastAsia="Times New Roman" w:hAnsi="Tahoma" w:cs="Tahoma"/>
          <w:b/>
          <w:bCs/>
          <w:color w:val="000000"/>
          <w:lang w:eastAsia="pt-BR"/>
        </w:rPr>
        <w:t>0</w:t>
      </w:r>
      <w:r w:rsidR="00E0487E">
        <w:rPr>
          <w:rFonts w:ascii="Tahoma" w:eastAsia="Times New Roman" w:hAnsi="Tahoma" w:cs="Tahoma"/>
          <w:b/>
          <w:bCs/>
          <w:color w:val="000000"/>
          <w:lang w:eastAsia="pt-BR"/>
        </w:rPr>
        <w:t>79</w:t>
      </w:r>
      <w:r w:rsidRPr="00E70EBC">
        <w:rPr>
          <w:rFonts w:ascii="Tahoma" w:eastAsia="Times New Roman" w:hAnsi="Tahoma" w:cs="Tahoma"/>
          <w:b/>
          <w:bCs/>
          <w:color w:val="000000"/>
          <w:lang w:eastAsia="pt-BR"/>
        </w:rPr>
        <w:t>/2016</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DOCUMENTAÇÃO DE HABILITAÇÃO</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PROPONENTE (RAZÃO SOCIAL DA EMPRESA)</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4 – DA PROPOSTA</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4.1 – </w:t>
      </w:r>
      <w:r w:rsidRPr="00E70EBC">
        <w:rPr>
          <w:rFonts w:ascii="Tahoma" w:eastAsia="Times New Roman" w:hAnsi="Tahoma" w:cs="Tahoma"/>
          <w:b/>
          <w:i/>
          <w:lang w:eastAsia="pt-BR"/>
        </w:rPr>
        <w:t xml:space="preserve">No envelope nº 01, deverá conter a proposta em 01(uma) </w:t>
      </w:r>
      <w:proofErr w:type="gramStart"/>
      <w:r w:rsidRPr="00E70EBC">
        <w:rPr>
          <w:rFonts w:ascii="Tahoma" w:eastAsia="Times New Roman" w:hAnsi="Tahoma" w:cs="Tahoma"/>
          <w:b/>
          <w:i/>
          <w:lang w:eastAsia="pt-BR"/>
        </w:rPr>
        <w:t>via,</w:t>
      </w:r>
      <w:proofErr w:type="gramEnd"/>
      <w:r w:rsidRPr="00E70EBC">
        <w:rPr>
          <w:rFonts w:ascii="Tahoma" w:eastAsia="Times New Roman" w:hAnsi="Tahoma" w:cs="Tahoma"/>
          <w:b/>
          <w:i/>
          <w:lang w:eastAsia="pt-BR"/>
        </w:rPr>
        <w:t xml:space="preserve"> original, </w:t>
      </w:r>
      <w:r w:rsidRPr="00E70EBC">
        <w:rPr>
          <w:rFonts w:ascii="Tahoma" w:eastAsia="Times New Roman" w:hAnsi="Tahoma" w:cs="Tahoma"/>
          <w:b/>
          <w:i/>
          <w:u w:val="single"/>
          <w:lang w:eastAsia="pt-BR"/>
        </w:rPr>
        <w:t>preenchida por meio mecânico</w:t>
      </w:r>
      <w:r w:rsidRPr="00E70EBC">
        <w:rPr>
          <w:rFonts w:ascii="Tahoma" w:eastAsia="Times New Roman" w:hAnsi="Tahoma" w:cs="Tahoma"/>
          <w:b/>
          <w:i/>
          <w:lang w:eastAsia="pt-BR"/>
        </w:rPr>
        <w:t>, sem emendas, rasuras ou entrelinhas,</w:t>
      </w:r>
      <w:r>
        <w:rPr>
          <w:rFonts w:ascii="Tahoma" w:eastAsia="Times New Roman" w:hAnsi="Tahoma" w:cs="Tahoma"/>
          <w:b/>
          <w:i/>
          <w:lang w:eastAsia="pt-BR"/>
        </w:rPr>
        <w:t xml:space="preserve"> </w:t>
      </w:r>
      <w:r>
        <w:rPr>
          <w:rFonts w:ascii="Tahoma" w:eastAsia="Times New Roman" w:hAnsi="Tahoma" w:cs="Tahoma"/>
          <w:b/>
          <w:i/>
          <w:lang w:eastAsia="pt-BR"/>
        </w:rPr>
        <w:lastRenderedPageBreak/>
        <w:t>d</w:t>
      </w:r>
      <w:r w:rsidRPr="00E70EBC">
        <w:rPr>
          <w:rFonts w:ascii="Tahoma" w:eastAsia="Times New Roman" w:hAnsi="Tahoma" w:cs="Tahoma"/>
          <w:lang w:eastAsia="pt-BR"/>
        </w:rPr>
        <w:t>evidamente assinado pelo representante legal da empresa, devendo constar as seguintes informações: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a) Razão Social da empresa, endereço e nº do CNPJ da proponente;</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b) </w:t>
      </w:r>
      <w:proofErr w:type="gramStart"/>
      <w:r w:rsidRPr="00E70EBC">
        <w:rPr>
          <w:rFonts w:ascii="Tahoma" w:eastAsia="Times New Roman" w:hAnsi="Tahoma" w:cs="Tahoma"/>
          <w:b/>
          <w:u w:val="single"/>
          <w:lang w:eastAsia="pt-BR"/>
        </w:rPr>
        <w:t>Marca,</w:t>
      </w:r>
      <w:proofErr w:type="gramEnd"/>
      <w:r w:rsidRPr="00E70EBC">
        <w:rPr>
          <w:rFonts w:ascii="Tahoma" w:eastAsia="Times New Roman" w:hAnsi="Tahoma" w:cs="Tahoma"/>
          <w:b/>
          <w:u w:val="single"/>
          <w:lang w:eastAsia="pt-BR"/>
        </w:rPr>
        <w:t xml:space="preserve"> valor unitário e total</w:t>
      </w:r>
      <w:r w:rsidRPr="00E70EBC">
        <w:rPr>
          <w:rFonts w:ascii="Tahoma" w:eastAsia="Times New Roman" w:hAnsi="Tahoma" w:cs="Tahoma"/>
          <w:lang w:eastAsia="pt-BR"/>
        </w:rPr>
        <w:t xml:space="preserve">, em moeda corrente nacional, sendo admitidas apenas </w:t>
      </w:r>
      <w:r w:rsidRPr="00E70EBC">
        <w:rPr>
          <w:rFonts w:ascii="Tahoma" w:eastAsia="Times New Roman" w:hAnsi="Tahoma" w:cs="Tahoma"/>
          <w:b/>
          <w:bCs/>
          <w:lang w:eastAsia="pt-BR"/>
        </w:rPr>
        <w:t>03 (TRÊS) CASAS DECIMAIS APÓS A VÍRGULA</w:t>
      </w:r>
      <w:r w:rsidRPr="00E70EBC">
        <w:rPr>
          <w:rFonts w:ascii="Tahoma" w:eastAsia="Times New Roman" w:hAnsi="Tahoma" w:cs="Tahoma"/>
          <w:lang w:eastAsia="pt-BR"/>
        </w:rPr>
        <w:t xml:space="preserve"> para o valor unitário e somente 02 (duas) casas decimais para o valor total, onde estejam incluídas todas as despesas com impostos, fretes, entrega, carga e descarga;</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4.2 - Serão desclassificadas as propostas desconformes com as diretrizes e especificações prescritas neste Edital ou cujos preços sejam </w:t>
      </w:r>
      <w:proofErr w:type="spellStart"/>
      <w:r w:rsidRPr="00E70EBC">
        <w:rPr>
          <w:rFonts w:ascii="Tahoma" w:eastAsia="Times New Roman" w:hAnsi="Tahoma" w:cs="Tahoma"/>
          <w:lang w:eastAsia="pt-BR"/>
        </w:rPr>
        <w:t>inexeqüíveis</w:t>
      </w:r>
      <w:proofErr w:type="spellEnd"/>
      <w:r w:rsidRPr="00E70EBC">
        <w:rPr>
          <w:rFonts w:ascii="Tahoma" w:eastAsia="Times New Roman" w:hAnsi="Tahoma" w:cs="Tahoma"/>
          <w:lang w:eastAsia="pt-BR"/>
        </w:rPr>
        <w:t xml:space="preserve"> ou excessivos.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lang w:eastAsia="pt-BR"/>
        </w:rPr>
        <w:t>4.3 – A validade da proposta é de 60 (sessenta) dias, o qual será contado a partir da data da sessão de abertura dos envelopes propostas. Na contagem do prazo excluir-se-á o dia de início e incluir-se-á o dia de vencimento.</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5 – DA HABILITAÇÃO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A documentação deverá ser apresentada no ENVELOPE nº 02, em 01(uma) </w:t>
      </w:r>
      <w:proofErr w:type="gramStart"/>
      <w:r w:rsidRPr="00E70EBC">
        <w:rPr>
          <w:rFonts w:ascii="Tahoma" w:eastAsia="Times New Roman" w:hAnsi="Tahoma" w:cs="Tahoma"/>
          <w:lang w:eastAsia="pt-BR"/>
        </w:rPr>
        <w:t>via,</w:t>
      </w:r>
      <w:proofErr w:type="gramEnd"/>
      <w:r w:rsidRPr="00E70EBC">
        <w:rPr>
          <w:rFonts w:ascii="Tahoma" w:eastAsia="Times New Roman" w:hAnsi="Tahoma" w:cs="Tahoma"/>
          <w:lang w:eastAsia="pt-BR"/>
        </w:rPr>
        <w:t xml:space="preserve"> original ou cópia autenticada por tabelião ou servidor público municipal, devendo constar os seguintes documentos de habilitação:</w:t>
      </w:r>
    </w:p>
    <w:p w:rsidR="00E70EBC" w:rsidRPr="00E70EBC" w:rsidRDefault="00E70EBC" w:rsidP="00E70EBC">
      <w:pPr>
        <w:autoSpaceDE w:val="0"/>
        <w:autoSpaceDN w:val="0"/>
        <w:adjustRightInd w:val="0"/>
        <w:spacing w:after="0" w:line="360" w:lineRule="auto"/>
        <w:ind w:left="1440"/>
        <w:jc w:val="both"/>
        <w:rPr>
          <w:rFonts w:ascii="Tahoma" w:eastAsia="Times New Roman" w:hAnsi="Tahoma" w:cs="Tahoma"/>
          <w:lang w:eastAsia="pt-BR"/>
        </w:rPr>
      </w:pP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 xml:space="preserve">5.1.1 – </w:t>
      </w:r>
      <w:r w:rsidRPr="00E70EBC">
        <w:rPr>
          <w:rFonts w:ascii="Tahoma" w:eastAsia="Times New Roman" w:hAnsi="Tahoma" w:cs="Tahoma"/>
          <w:b/>
          <w:bCs/>
          <w:u w:val="single"/>
          <w:lang w:eastAsia="pt-BR"/>
        </w:rPr>
        <w:t>Quanto à Habilitação Jurídica</w:t>
      </w: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5.1.2 - Registro Comercial no caso de empresa individual, </w:t>
      </w:r>
      <w:proofErr w:type="gramStart"/>
      <w:r w:rsidRPr="00E70EBC">
        <w:rPr>
          <w:rFonts w:ascii="Tahoma" w:eastAsia="Times New Roman" w:hAnsi="Tahoma" w:cs="Tahoma"/>
          <w:lang w:eastAsia="pt-BR"/>
        </w:rPr>
        <w:t>ou</w:t>
      </w:r>
      <w:proofErr w:type="gramEnd"/>
    </w:p>
    <w:p w:rsidR="00E70EBC" w:rsidRPr="00E70EBC" w:rsidRDefault="00E70EBC" w:rsidP="00E70EBC">
      <w:pPr>
        <w:widowControl w:val="0"/>
        <w:autoSpaceDE w:val="0"/>
        <w:autoSpaceDN w:val="0"/>
        <w:adjustRightInd w:val="0"/>
        <w:spacing w:after="0" w:line="360" w:lineRule="auto"/>
        <w:ind w:left="900"/>
        <w:jc w:val="both"/>
        <w:rPr>
          <w:rFonts w:ascii="Tahoma" w:eastAsia="Times New Roman" w:hAnsi="Tahoma" w:cs="Tahoma"/>
          <w:lang w:eastAsia="pt-BR"/>
        </w:rPr>
      </w:pP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E70EBC">
        <w:rPr>
          <w:rFonts w:ascii="Tahoma" w:eastAsia="Times New Roman" w:hAnsi="Tahoma" w:cs="Tahoma"/>
          <w:lang w:eastAsia="pt-BR"/>
        </w:rPr>
        <w:t>ou</w:t>
      </w:r>
      <w:proofErr w:type="gramEnd"/>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5.1.4 - Inscrição do ato constitutivo, no caso de sociedades civis, acompanhada de prova de diretoria em exercício.</w:t>
      </w:r>
    </w:p>
    <w:p w:rsidR="00E70EBC" w:rsidRPr="00E70EBC" w:rsidRDefault="00E70EBC" w:rsidP="00E70EBC">
      <w:pPr>
        <w:widowControl w:val="0"/>
        <w:tabs>
          <w:tab w:val="left" w:pos="2340"/>
        </w:tabs>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r w:rsidRPr="00E70EBC">
        <w:rPr>
          <w:rFonts w:ascii="Tahoma" w:eastAsia="Times New Roman" w:hAnsi="Tahoma" w:cs="Tahoma"/>
          <w:bCs/>
          <w:lang w:eastAsia="pt-BR"/>
        </w:rPr>
        <w:t xml:space="preserve">5.1.5 - Declaração expressa de que a empresa cumpre o disposto no inciso XXXIII do art. </w:t>
      </w:r>
      <w:r w:rsidRPr="00E70EBC">
        <w:rPr>
          <w:rFonts w:ascii="Tahoma" w:eastAsia="Times New Roman" w:hAnsi="Tahoma" w:cs="Tahoma"/>
          <w:bCs/>
          <w:lang w:eastAsia="pt-BR"/>
        </w:rPr>
        <w:lastRenderedPageBreak/>
        <w:t>7º da Constituição Federal, de acordo com o que estabelece o Decreto nº 4.358, de 05/09/2002.</w:t>
      </w:r>
      <w:r>
        <w:rPr>
          <w:rFonts w:ascii="Tahoma" w:eastAsia="Times New Roman" w:hAnsi="Tahoma" w:cs="Tahoma"/>
          <w:bCs/>
          <w:lang w:eastAsia="pt-BR"/>
        </w:rPr>
        <w:t xml:space="preserve"> (modelo em anexo)</w:t>
      </w: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b/>
          <w:bCs/>
          <w:lang w:eastAsia="pt-BR"/>
        </w:rPr>
      </w:pP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 xml:space="preserve">5.2. – </w:t>
      </w:r>
      <w:r w:rsidRPr="00E70EBC">
        <w:rPr>
          <w:rFonts w:ascii="Tahoma" w:eastAsia="Times New Roman" w:hAnsi="Tahoma" w:cs="Tahoma"/>
          <w:b/>
          <w:bCs/>
          <w:u w:val="single"/>
          <w:lang w:eastAsia="pt-BR"/>
        </w:rPr>
        <w:t>Quanto a Regularidade Fiscal</w:t>
      </w: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5.2.1 Prova de inscrição no Cadastro Nacional de Pessoa Jurídica (CNPJ);</w:t>
      </w:r>
    </w:p>
    <w:p w:rsidR="00E70EBC" w:rsidRPr="00E70EBC" w:rsidRDefault="00E70EBC" w:rsidP="00E70EBC">
      <w:pPr>
        <w:widowControl w:val="0"/>
        <w:autoSpaceDE w:val="0"/>
        <w:autoSpaceDN w:val="0"/>
        <w:adjustRightInd w:val="0"/>
        <w:spacing w:after="0" w:line="360" w:lineRule="auto"/>
        <w:ind w:left="900"/>
        <w:jc w:val="both"/>
        <w:rPr>
          <w:rFonts w:ascii="Tahoma" w:eastAsia="Times New Roman" w:hAnsi="Tahoma" w:cs="Tahoma"/>
          <w:lang w:eastAsia="pt-BR"/>
        </w:rPr>
      </w:pP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5.2.2 Prova de inscrição no Cadastro de Contribuintes Estadual ou Municipal, se houver, da sede da empresa proponente, pertinente ao ramo de atividade e compatível com o objeto da licitação;</w:t>
      </w:r>
    </w:p>
    <w:p w:rsidR="00E70EBC" w:rsidRPr="00E70EBC" w:rsidRDefault="00E70EBC" w:rsidP="00E70EBC">
      <w:pPr>
        <w:widowControl w:val="0"/>
        <w:autoSpaceDE w:val="0"/>
        <w:autoSpaceDN w:val="0"/>
        <w:adjustRightInd w:val="0"/>
        <w:spacing w:after="0" w:line="360" w:lineRule="auto"/>
        <w:ind w:left="900"/>
        <w:jc w:val="both"/>
        <w:rPr>
          <w:rFonts w:ascii="Tahoma" w:eastAsia="Times New Roman" w:hAnsi="Tahoma" w:cs="Tahoma"/>
          <w:lang w:eastAsia="pt-BR"/>
        </w:rPr>
      </w:pP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5.2.3 Certidão Conjunta Negativa de Débitos Relativos a Tributos Federais e à Dívida Ativa da União, em vigor;</w:t>
      </w:r>
    </w:p>
    <w:p w:rsidR="00E70EBC" w:rsidRPr="00E70EBC" w:rsidRDefault="00E70EBC" w:rsidP="00E70EBC">
      <w:pPr>
        <w:widowControl w:val="0"/>
        <w:autoSpaceDE w:val="0"/>
        <w:autoSpaceDN w:val="0"/>
        <w:adjustRightInd w:val="0"/>
        <w:spacing w:after="0" w:line="360" w:lineRule="auto"/>
        <w:ind w:left="1980"/>
        <w:jc w:val="both"/>
        <w:rPr>
          <w:rFonts w:ascii="Tahoma" w:eastAsia="Times New Roman" w:hAnsi="Tahoma" w:cs="Tahoma"/>
          <w:lang w:eastAsia="pt-BR"/>
        </w:rPr>
      </w:pP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5.2.4 Prova de regularidade com a Fazenda Estadual do domicilio do proponente, em vigor; </w:t>
      </w: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widowControl w:val="0"/>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5.2.5 Prova de regularidade com a Fazenda Municipal do domicilio do proponente, em vigor; </w:t>
      </w:r>
    </w:p>
    <w:p w:rsidR="00E70EBC" w:rsidRPr="00E70EBC" w:rsidRDefault="00E70EBC" w:rsidP="00E70EBC">
      <w:pPr>
        <w:widowControl w:val="0"/>
        <w:autoSpaceDE w:val="0"/>
        <w:autoSpaceDN w:val="0"/>
        <w:adjustRightInd w:val="0"/>
        <w:spacing w:after="0" w:line="360" w:lineRule="auto"/>
        <w:ind w:left="900"/>
        <w:jc w:val="both"/>
        <w:rPr>
          <w:rFonts w:ascii="Tahoma" w:eastAsia="Times New Roman" w:hAnsi="Tahoma" w:cs="Tahoma"/>
          <w:lang w:eastAsia="pt-BR"/>
        </w:rPr>
      </w:pPr>
    </w:p>
    <w:p w:rsidR="00E70EBC" w:rsidRPr="00E70EBC" w:rsidRDefault="00E70EBC" w:rsidP="00E70EBC">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5.2.6 Prova de regularidade relativa ao Fundo de Garantia por Tempo de Serviço (FGTS), em vigor;</w:t>
      </w:r>
    </w:p>
    <w:p w:rsidR="00E70EBC" w:rsidRPr="00E70EBC" w:rsidRDefault="00E70EBC" w:rsidP="00E70EBC">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5.2.7 Prova de regularidade com o instituto Nacional do Seguro Social – INSS, em vigor (caso está não esteja abrangida na Certidão de Débitos Relativos aos tributos e </w:t>
      </w:r>
      <w:proofErr w:type="gramStart"/>
      <w:r w:rsidRPr="00E70EBC">
        <w:rPr>
          <w:rFonts w:ascii="Tahoma" w:eastAsia="Times New Roman" w:hAnsi="Tahoma" w:cs="Tahoma"/>
          <w:lang w:eastAsia="pt-BR"/>
        </w:rPr>
        <w:t>à</w:t>
      </w:r>
      <w:proofErr w:type="gramEnd"/>
      <w:r w:rsidRPr="00E70EBC">
        <w:rPr>
          <w:rFonts w:ascii="Tahoma" w:eastAsia="Times New Roman" w:hAnsi="Tahoma" w:cs="Tahoma"/>
          <w:lang w:eastAsia="pt-BR"/>
        </w:rPr>
        <w:t xml:space="preserve"> Divida Ativa da União);</w:t>
      </w:r>
    </w:p>
    <w:p w:rsidR="00E70EBC" w:rsidRPr="00E70EBC" w:rsidRDefault="00E70EBC" w:rsidP="00E70EBC">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lang w:eastAsia="pt-BR"/>
        </w:rPr>
      </w:pPr>
    </w:p>
    <w:p w:rsidR="00E70EBC" w:rsidRPr="00E70EBC" w:rsidRDefault="00E70EBC" w:rsidP="00E70EBC">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5.2.8 Certidão Negativa de Débitos Trabalhistas – CNDT, disponibilizada no site do tribunal Superior do trabalho (</w:t>
      </w:r>
      <w:hyperlink r:id="rId9" w:history="1">
        <w:r w:rsidRPr="00E70EBC">
          <w:rPr>
            <w:rFonts w:ascii="Tahoma" w:eastAsia="Times New Roman" w:hAnsi="Tahoma" w:cs="Tahoma"/>
            <w:color w:val="0000FF" w:themeColor="hyperlink"/>
            <w:u w:val="single"/>
            <w:lang w:eastAsia="pt-BR"/>
          </w:rPr>
          <w:t>www.tst.gov.br/certidao</w:t>
        </w:r>
      </w:hyperlink>
      <w:r w:rsidRPr="00E70EBC">
        <w:rPr>
          <w:rFonts w:ascii="Tahoma" w:eastAsia="Times New Roman" w:hAnsi="Tahoma" w:cs="Tahoma"/>
          <w:lang w:eastAsia="pt-BR"/>
        </w:rPr>
        <w:t>), em vigor.</w:t>
      </w:r>
    </w:p>
    <w:p w:rsidR="00E70EBC" w:rsidRPr="00E70EBC" w:rsidRDefault="00E70EBC" w:rsidP="00E70EBC">
      <w:pPr>
        <w:widowControl w:val="0"/>
        <w:tabs>
          <w:tab w:val="left" w:pos="1260"/>
        </w:tabs>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OBS: Todas as Certidões e Provas devem ter validade na data prevista para o recebimento da documentação e das propostas;</w:t>
      </w:r>
    </w:p>
    <w:p w:rsidR="00E70EBC" w:rsidRPr="00E70EBC" w:rsidRDefault="00E70EBC" w:rsidP="00E70EBC">
      <w:pPr>
        <w:tabs>
          <w:tab w:val="left" w:pos="1260"/>
        </w:tabs>
        <w:autoSpaceDE w:val="0"/>
        <w:autoSpaceDN w:val="0"/>
        <w:adjustRightInd w:val="0"/>
        <w:spacing w:after="0" w:line="360" w:lineRule="auto"/>
        <w:ind w:left="900"/>
        <w:jc w:val="both"/>
        <w:rPr>
          <w:rFonts w:ascii="Tahoma" w:eastAsia="Times New Roman" w:hAnsi="Tahoma" w:cs="Tahoma"/>
          <w:lang w:eastAsia="pt-BR"/>
        </w:rPr>
      </w:pPr>
      <w:r w:rsidRPr="00E70EBC">
        <w:rPr>
          <w:rFonts w:ascii="Tahoma" w:eastAsia="Times New Roman" w:hAnsi="Tahoma" w:cs="Tahoma"/>
          <w:lang w:eastAsia="pt-BR"/>
        </w:rPr>
        <w:t xml:space="preserve">        </w:t>
      </w:r>
    </w:p>
    <w:p w:rsidR="00E70EBC" w:rsidRPr="00E70EBC" w:rsidRDefault="00E70EBC" w:rsidP="00E70EBC">
      <w:pPr>
        <w:tabs>
          <w:tab w:val="left" w:pos="1260"/>
        </w:tabs>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5.3 – Qualificação Econômico-Financeira:</w:t>
      </w:r>
    </w:p>
    <w:p w:rsidR="00E70EBC" w:rsidRPr="00E70EBC" w:rsidRDefault="00E70EBC" w:rsidP="00E70EBC">
      <w:pPr>
        <w:widowControl w:val="0"/>
        <w:tabs>
          <w:tab w:val="left" w:pos="2340"/>
        </w:tabs>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lastRenderedPageBreak/>
        <w:t>5.3.1 – Certidão negativa de recuperação fiscal/falência/concordata expedida pelo distribuidor da sede da pessoa jurídica, expedida(s) até 60 (sessenta) dias antes da data limite para apresentação das propostas.</w:t>
      </w:r>
    </w:p>
    <w:p w:rsidR="00E70EBC" w:rsidRPr="00E70EBC" w:rsidRDefault="00E70EBC" w:rsidP="00E70EBC">
      <w:pPr>
        <w:widowControl w:val="0"/>
        <w:tabs>
          <w:tab w:val="left" w:pos="2340"/>
        </w:tabs>
        <w:autoSpaceDE w:val="0"/>
        <w:autoSpaceDN w:val="0"/>
        <w:adjustRightInd w:val="0"/>
        <w:spacing w:after="0" w:line="360" w:lineRule="auto"/>
        <w:ind w:left="900"/>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5.3.2 – Qualificação Técnica:</w:t>
      </w:r>
    </w:p>
    <w:p w:rsidR="00850B0A" w:rsidRDefault="00E70EBC" w:rsidP="00E70EBC">
      <w:pPr>
        <w:autoSpaceDE w:val="0"/>
        <w:autoSpaceDN w:val="0"/>
        <w:adjustRightInd w:val="0"/>
        <w:spacing w:after="0" w:line="360" w:lineRule="auto"/>
        <w:jc w:val="both"/>
        <w:rPr>
          <w:rFonts w:ascii="Tahoma" w:eastAsia="Times New Roman" w:hAnsi="Tahoma" w:cs="Tahoma"/>
          <w:color w:val="000000"/>
          <w:lang w:eastAsia="pt-BR"/>
        </w:rPr>
      </w:pPr>
      <w:r w:rsidRPr="00E70EBC">
        <w:rPr>
          <w:rFonts w:ascii="Tahoma" w:eastAsia="Times New Roman" w:hAnsi="Tahoma" w:cs="Tahoma"/>
          <w:color w:val="000000"/>
          <w:lang w:eastAsia="pt-BR"/>
        </w:rPr>
        <w:t xml:space="preserve">5.3.3 </w:t>
      </w:r>
      <w:r w:rsidR="00850B0A">
        <w:rPr>
          <w:rFonts w:ascii="Tahoma" w:eastAsia="Times New Roman" w:hAnsi="Tahoma" w:cs="Tahoma"/>
          <w:color w:val="000000"/>
          <w:lang w:eastAsia="pt-BR"/>
        </w:rPr>
        <w:t>– Apresentar ART de execução</w:t>
      </w:r>
      <w:r w:rsidR="0048416C">
        <w:rPr>
          <w:rFonts w:ascii="Tahoma" w:eastAsia="Times New Roman" w:hAnsi="Tahoma" w:cs="Tahoma"/>
          <w:color w:val="000000"/>
          <w:lang w:eastAsia="pt-BR"/>
        </w:rPr>
        <w:t>,</w:t>
      </w:r>
      <w:r w:rsidR="00DE3B5D">
        <w:rPr>
          <w:rFonts w:ascii="Tahoma" w:eastAsia="Times New Roman" w:hAnsi="Tahoma" w:cs="Tahoma"/>
          <w:color w:val="000000"/>
          <w:lang w:eastAsia="pt-BR"/>
        </w:rPr>
        <w:t xml:space="preserve"> na assinatura do contrato</w:t>
      </w:r>
      <w:r w:rsidR="00850B0A">
        <w:rPr>
          <w:rFonts w:ascii="Tahoma" w:eastAsia="Times New Roman" w:hAnsi="Tahoma" w:cs="Tahoma"/>
          <w:color w:val="000000"/>
          <w:lang w:eastAsia="pt-BR"/>
        </w:rPr>
        <w:t>;</w:t>
      </w:r>
    </w:p>
    <w:p w:rsidR="00850B0A" w:rsidRDefault="00850B0A" w:rsidP="00E70EBC">
      <w:pPr>
        <w:autoSpaceDE w:val="0"/>
        <w:autoSpaceDN w:val="0"/>
        <w:adjustRightInd w:val="0"/>
        <w:spacing w:after="0" w:line="360" w:lineRule="auto"/>
        <w:jc w:val="both"/>
        <w:rPr>
          <w:rFonts w:ascii="Tahoma" w:eastAsia="Times New Roman" w:hAnsi="Tahoma" w:cs="Tahoma"/>
          <w:color w:val="000000"/>
          <w:lang w:eastAsia="pt-BR"/>
        </w:rPr>
      </w:pPr>
    </w:p>
    <w:p w:rsidR="00850B0A" w:rsidRDefault="00850B0A" w:rsidP="00E70EBC">
      <w:pPr>
        <w:autoSpaceDE w:val="0"/>
        <w:autoSpaceDN w:val="0"/>
        <w:adjustRightInd w:val="0"/>
        <w:spacing w:after="0" w:line="360" w:lineRule="auto"/>
        <w:jc w:val="both"/>
        <w:rPr>
          <w:rFonts w:ascii="Tahoma" w:eastAsia="Times New Roman" w:hAnsi="Tahoma" w:cs="Tahoma"/>
          <w:color w:val="000000"/>
          <w:lang w:eastAsia="pt-BR"/>
        </w:rPr>
      </w:pPr>
      <w:r>
        <w:rPr>
          <w:rFonts w:ascii="Tahoma" w:eastAsia="Times New Roman" w:hAnsi="Tahoma" w:cs="Tahoma"/>
          <w:color w:val="000000"/>
          <w:lang w:eastAsia="pt-BR"/>
        </w:rPr>
        <w:t xml:space="preserve">5.3.4 - Apresentar CEI da </w:t>
      </w:r>
      <w:proofErr w:type="spellStart"/>
      <w:r>
        <w:rPr>
          <w:rFonts w:ascii="Tahoma" w:eastAsia="Times New Roman" w:hAnsi="Tahoma" w:cs="Tahoma"/>
          <w:color w:val="000000"/>
          <w:lang w:eastAsia="pt-BR"/>
        </w:rPr>
        <w:t>Previdencia</w:t>
      </w:r>
      <w:proofErr w:type="spellEnd"/>
      <w:r>
        <w:rPr>
          <w:rFonts w:ascii="Tahoma" w:eastAsia="Times New Roman" w:hAnsi="Tahoma" w:cs="Tahoma"/>
          <w:color w:val="000000"/>
          <w:lang w:eastAsia="pt-BR"/>
        </w:rPr>
        <w:t xml:space="preserve"> Social</w:t>
      </w:r>
      <w:r w:rsidR="00DE3B5D">
        <w:rPr>
          <w:rFonts w:ascii="Tahoma" w:eastAsia="Times New Roman" w:hAnsi="Tahoma" w:cs="Tahoma"/>
          <w:color w:val="000000"/>
          <w:lang w:eastAsia="pt-BR"/>
        </w:rPr>
        <w:t>, na assinatura do contrato</w:t>
      </w:r>
      <w:r>
        <w:rPr>
          <w:rFonts w:ascii="Tahoma" w:eastAsia="Times New Roman" w:hAnsi="Tahoma" w:cs="Tahoma"/>
          <w:color w:val="000000"/>
          <w:lang w:eastAsia="pt-BR"/>
        </w:rPr>
        <w:t xml:space="preserve">; </w:t>
      </w:r>
    </w:p>
    <w:p w:rsidR="00850B0A" w:rsidRDefault="00850B0A" w:rsidP="00E70EBC">
      <w:pPr>
        <w:autoSpaceDE w:val="0"/>
        <w:autoSpaceDN w:val="0"/>
        <w:adjustRightInd w:val="0"/>
        <w:spacing w:after="0" w:line="360" w:lineRule="auto"/>
        <w:jc w:val="both"/>
        <w:rPr>
          <w:rFonts w:ascii="Tahoma" w:eastAsia="Times New Roman" w:hAnsi="Tahoma" w:cs="Tahoma"/>
          <w:color w:val="000000"/>
          <w:lang w:eastAsia="pt-BR"/>
        </w:rPr>
      </w:pPr>
    </w:p>
    <w:p w:rsidR="00E70EBC" w:rsidRPr="00E70EBC" w:rsidRDefault="00850B0A" w:rsidP="00E70EBC">
      <w:pPr>
        <w:autoSpaceDE w:val="0"/>
        <w:autoSpaceDN w:val="0"/>
        <w:adjustRightInd w:val="0"/>
        <w:spacing w:after="0" w:line="360" w:lineRule="auto"/>
        <w:jc w:val="both"/>
        <w:rPr>
          <w:rFonts w:ascii="Tahoma" w:eastAsia="Times New Roman" w:hAnsi="Tahoma" w:cs="Tahoma"/>
          <w:color w:val="000000"/>
          <w:lang w:eastAsia="pt-BR"/>
        </w:rPr>
      </w:pPr>
      <w:r>
        <w:rPr>
          <w:rFonts w:ascii="Tahoma" w:eastAsia="Times New Roman" w:hAnsi="Tahoma" w:cs="Tahoma"/>
          <w:color w:val="000000"/>
          <w:lang w:eastAsia="pt-BR"/>
        </w:rPr>
        <w:t xml:space="preserve">5.3.5 - </w:t>
      </w:r>
      <w:r w:rsidR="00E70EBC" w:rsidRPr="00E70EBC">
        <w:rPr>
          <w:rFonts w:ascii="Tahoma" w:eastAsia="Times New Roman" w:hAnsi="Tahoma" w:cs="Tahoma"/>
          <w:color w:val="000000"/>
          <w:lang w:eastAsia="pt-BR"/>
        </w:rPr>
        <w:t>Declaração que recebeu as informações e que tomou conhecimento de todas as condições locais para o cumprimento das obrigações (</w:t>
      </w:r>
      <w:r w:rsidR="00E70EBC">
        <w:rPr>
          <w:rFonts w:ascii="Tahoma" w:eastAsia="Times New Roman" w:hAnsi="Tahoma" w:cs="Tahoma"/>
          <w:color w:val="000000"/>
          <w:lang w:eastAsia="pt-BR"/>
        </w:rPr>
        <w:t xml:space="preserve">modelo em </w:t>
      </w:r>
      <w:r w:rsidR="00E70EBC" w:rsidRPr="00E70EBC">
        <w:rPr>
          <w:rFonts w:ascii="Tahoma" w:eastAsia="Times New Roman" w:hAnsi="Tahoma" w:cs="Tahoma"/>
          <w:color w:val="000000"/>
          <w:lang w:eastAsia="pt-BR"/>
        </w:rPr>
        <w:t>Anexo);</w:t>
      </w:r>
    </w:p>
    <w:p w:rsidR="00E70EBC" w:rsidRPr="00E70EBC" w:rsidRDefault="00E70EBC" w:rsidP="00E70EBC">
      <w:pPr>
        <w:autoSpaceDE w:val="0"/>
        <w:autoSpaceDN w:val="0"/>
        <w:adjustRightInd w:val="0"/>
        <w:spacing w:after="0" w:line="360" w:lineRule="auto"/>
        <w:ind w:left="900"/>
        <w:jc w:val="both"/>
        <w:rPr>
          <w:rFonts w:ascii="Tahoma" w:eastAsia="Times New Roman" w:hAnsi="Tahoma" w:cs="Tahoma"/>
          <w:lang w:eastAsia="pt-BR"/>
        </w:rPr>
      </w:pPr>
    </w:p>
    <w:p w:rsidR="00E70EBC" w:rsidRPr="00E70EBC" w:rsidRDefault="00E70EBC" w:rsidP="00E70EBC">
      <w:pPr>
        <w:spacing w:after="0" w:line="360" w:lineRule="auto"/>
        <w:jc w:val="both"/>
        <w:rPr>
          <w:rFonts w:ascii="Tahoma" w:eastAsia="Times New Roman" w:hAnsi="Tahoma" w:cs="Tahoma"/>
          <w:snapToGrid w:val="0"/>
          <w:lang w:eastAsia="pt-BR"/>
        </w:rPr>
      </w:pPr>
      <w:r w:rsidRPr="00E70EBC">
        <w:rPr>
          <w:rFonts w:ascii="Tahoma" w:eastAsia="Times New Roman" w:hAnsi="Tahoma" w:cs="Tahoma"/>
          <w:lang w:eastAsia="pt-BR"/>
        </w:rPr>
        <w:t>5.3.</w:t>
      </w:r>
      <w:r w:rsidR="00850B0A">
        <w:rPr>
          <w:rFonts w:ascii="Tahoma" w:eastAsia="Times New Roman" w:hAnsi="Tahoma" w:cs="Tahoma"/>
          <w:lang w:eastAsia="pt-BR"/>
        </w:rPr>
        <w:t>6</w:t>
      </w:r>
      <w:r w:rsidRPr="00E70EBC">
        <w:rPr>
          <w:rFonts w:ascii="Tahoma" w:eastAsia="Times New Roman" w:hAnsi="Tahoma" w:cs="Tahoma"/>
          <w:lang w:eastAsia="pt-BR"/>
        </w:rPr>
        <w:t xml:space="preserve"> - </w:t>
      </w:r>
      <w:r w:rsidRPr="00E70EBC">
        <w:rPr>
          <w:rFonts w:ascii="Tahoma" w:eastAsia="Times New Roman" w:hAnsi="Tahoma" w:cs="Tahoma"/>
          <w:snapToGrid w:val="0"/>
          <w:lang w:eastAsia="pt-BR"/>
        </w:rPr>
        <w:t>Declara que não existe em seu quadro de empregados, servidores públicos exercendo funções de gerência, administração ou tomada de decisão (</w:t>
      </w:r>
      <w:r>
        <w:rPr>
          <w:rFonts w:ascii="Tahoma" w:eastAsia="Times New Roman" w:hAnsi="Tahoma" w:cs="Tahoma"/>
          <w:snapToGrid w:val="0"/>
          <w:lang w:eastAsia="pt-BR"/>
        </w:rPr>
        <w:t xml:space="preserve">modelo em </w:t>
      </w:r>
      <w:r w:rsidRPr="00E70EBC">
        <w:rPr>
          <w:rFonts w:ascii="Tahoma" w:eastAsia="Times New Roman" w:hAnsi="Tahoma" w:cs="Tahoma"/>
          <w:snapToGrid w:val="0"/>
          <w:lang w:eastAsia="pt-BR"/>
        </w:rPr>
        <w:t>Anexo);</w:t>
      </w:r>
    </w:p>
    <w:p w:rsidR="00E70EBC" w:rsidRPr="00E70EBC" w:rsidRDefault="00E70EBC" w:rsidP="00E70EBC">
      <w:pPr>
        <w:spacing w:after="0" w:line="360" w:lineRule="auto"/>
        <w:ind w:left="900"/>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color w:val="000000"/>
          <w:lang w:eastAsia="pt-BR"/>
        </w:rPr>
        <w:t xml:space="preserve">5.4 – Os documentos expedidos pela Internet poderão ser apresentados em forma original ou, cópia reprográfica sem autenticação. Entretanto, </w:t>
      </w:r>
      <w:proofErr w:type="gramStart"/>
      <w:r w:rsidRPr="00E70EBC">
        <w:rPr>
          <w:rFonts w:ascii="Tahoma" w:eastAsia="Times New Roman" w:hAnsi="Tahoma" w:cs="Tahoma"/>
          <w:color w:val="000000"/>
          <w:lang w:eastAsia="pt-BR"/>
        </w:rPr>
        <w:t>estarão</w:t>
      </w:r>
      <w:proofErr w:type="gramEnd"/>
      <w:r w:rsidRPr="00E70EBC">
        <w:rPr>
          <w:rFonts w:ascii="Tahoma" w:eastAsia="Times New Roman" w:hAnsi="Tahoma" w:cs="Tahoma"/>
          <w:color w:val="000000"/>
          <w:lang w:eastAsia="pt-BR"/>
        </w:rPr>
        <w:t xml:space="preserve"> sujeitos</w:t>
      </w:r>
      <w:r w:rsidRPr="00E70EBC">
        <w:rPr>
          <w:rFonts w:ascii="Tahoma" w:eastAsia="Times New Roman" w:hAnsi="Tahoma" w:cs="Tahoma"/>
          <w:lang w:eastAsia="pt-BR"/>
        </w:rPr>
        <w:t xml:space="preserve"> a verificação de sua autenticidade através de consulta realizada pela Pregoeira.</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E70EBC">
        <w:rPr>
          <w:rFonts w:ascii="Tahoma" w:eastAsia="Times New Roman" w:hAnsi="Tahoma" w:cs="Tahoma"/>
          <w:lang w:eastAsia="pt-BR"/>
        </w:rPr>
        <w:t>5</w:t>
      </w:r>
      <w:proofErr w:type="gramEnd"/>
      <w:r w:rsidRPr="00E70EBC">
        <w:rPr>
          <w:rFonts w:ascii="Tahoma" w:eastAsia="Times New Roman" w:hAnsi="Tahoma" w:cs="Tahoma"/>
          <w:lang w:eastAsia="pt-BR"/>
        </w:rPr>
        <w:t xml:space="preserve"> (cinco) dias, sob pena de inutilização do mesmo.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5.6. As empresas serão representadas no processo por seus titulares ou</w:t>
      </w:r>
      <w:r w:rsidRPr="00E70EBC">
        <w:rPr>
          <w:rFonts w:ascii="Tahoma" w:eastAsia="Times New Roman" w:hAnsi="Tahoma" w:cs="Tahoma"/>
          <w:b/>
          <w:lang w:eastAsia="pt-BR"/>
        </w:rPr>
        <w:t xml:space="preserve"> por representantes legais munidos de instrumento de mandato com poderes específicos para a prática de quaisquer atos do</w:t>
      </w:r>
      <w:proofErr w:type="gramStart"/>
      <w:r w:rsidRPr="00E70EBC">
        <w:rPr>
          <w:rFonts w:ascii="Tahoma" w:eastAsia="Times New Roman" w:hAnsi="Tahoma" w:cs="Tahoma"/>
          <w:b/>
          <w:lang w:eastAsia="pt-BR"/>
        </w:rPr>
        <w:t xml:space="preserve">  </w:t>
      </w:r>
      <w:proofErr w:type="gramEnd"/>
      <w:r w:rsidRPr="00E70EBC">
        <w:rPr>
          <w:rFonts w:ascii="Tahoma" w:eastAsia="Times New Roman" w:hAnsi="Tahoma" w:cs="Tahoma"/>
          <w:b/>
          <w:lang w:eastAsia="pt-BR"/>
        </w:rPr>
        <w:t>procedimento licitatório</w:t>
      </w:r>
      <w:r w:rsidRPr="00E70EBC">
        <w:rPr>
          <w:rFonts w:ascii="Tahoma" w:eastAsia="Times New Roman" w:hAnsi="Tahoma" w:cs="Tahoma"/>
          <w:lang w:eastAsia="pt-BR"/>
        </w:rPr>
        <w:t>.</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color w:val="000000"/>
          <w:lang w:eastAsia="pt-BR"/>
        </w:rPr>
      </w:pPr>
      <w:r w:rsidRPr="00E70EBC">
        <w:rPr>
          <w:rFonts w:ascii="Tahoma" w:eastAsia="Times New Roman" w:hAnsi="Tahoma" w:cs="Tahoma"/>
          <w:color w:val="000000"/>
          <w:lang w:eastAsia="pt-BR"/>
        </w:rPr>
        <w:t>5.7.</w:t>
      </w:r>
      <w:r w:rsidRPr="00E70EBC">
        <w:rPr>
          <w:rFonts w:ascii="Tahoma" w:eastAsia="Times New Roman" w:hAnsi="Tahoma" w:cs="Tahoma"/>
          <w:b/>
          <w:color w:val="000000"/>
          <w:lang w:eastAsia="pt-BR"/>
        </w:rPr>
        <w:t xml:space="preserve"> No caso de tratar-se de microempresas ou empresas de pequeno porte, será aplicado o que dispõe os </w:t>
      </w:r>
      <w:proofErr w:type="spellStart"/>
      <w:r w:rsidRPr="00E70EBC">
        <w:rPr>
          <w:rFonts w:ascii="Tahoma" w:eastAsia="Times New Roman" w:hAnsi="Tahoma" w:cs="Tahoma"/>
          <w:b/>
          <w:color w:val="000000"/>
          <w:lang w:eastAsia="pt-BR"/>
        </w:rPr>
        <w:t>arts</w:t>
      </w:r>
      <w:proofErr w:type="spellEnd"/>
      <w:r w:rsidRPr="00E70EBC">
        <w:rPr>
          <w:rFonts w:ascii="Tahoma" w:eastAsia="Times New Roman" w:hAnsi="Tahoma" w:cs="Tahoma"/>
          <w:b/>
          <w:color w:val="000000"/>
          <w:lang w:eastAsia="pt-BR"/>
        </w:rPr>
        <w:t>. 42 e ss. da Lei Complementar nº 123, de 14 de dezembro de 2006.</w:t>
      </w:r>
    </w:p>
    <w:p w:rsidR="00E70EBC" w:rsidRPr="00E70EBC" w:rsidRDefault="00E70EBC" w:rsidP="00E70EBC">
      <w:pPr>
        <w:widowControl w:val="0"/>
        <w:autoSpaceDE w:val="0"/>
        <w:autoSpaceDN w:val="0"/>
        <w:adjustRightInd w:val="0"/>
        <w:spacing w:after="0" w:line="360" w:lineRule="auto"/>
        <w:ind w:left="900"/>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rPr>
          <w:rFonts w:ascii="Tahoma" w:eastAsia="Times New Roman" w:hAnsi="Tahoma" w:cs="Tahoma"/>
          <w:b/>
          <w:bCs/>
          <w:lang w:eastAsia="pt-BR"/>
        </w:rPr>
      </w:pPr>
      <w:r w:rsidRPr="00E70EBC">
        <w:rPr>
          <w:rFonts w:ascii="Tahoma" w:eastAsia="Times New Roman" w:hAnsi="Tahoma" w:cs="Tahoma"/>
          <w:b/>
          <w:bCs/>
          <w:lang w:eastAsia="pt-BR"/>
        </w:rPr>
        <w:lastRenderedPageBreak/>
        <w:t>6 – DOS PROCEDIMENTOS DE RECEBIMENTO E JULGAMENTO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6.1 - No dia, hora e local designados neste edital, na presença dos licitantes e demais pessoas presentes ao ato público, a Pregoeira executará a rotina de credenciamento, conforme exposto no item 02.</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6.3 – Em nenhuma hipótese serão recebidos envelopes contendo proposta e documentos de habilitação fora do prazo estabelecido neste Edital.</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6.4 – Serão abertos, por primeiro, os envelopes contendo as propostas de preços, desclassificando-se as incompatíveis.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6.6 – Quando não houver no mínimo três propostas escritas de preços nas condições definidas no item anterior, a pregoeira classificará as melhores propostas </w:t>
      </w:r>
      <w:proofErr w:type="spellStart"/>
      <w:r w:rsidRPr="00E70EBC">
        <w:rPr>
          <w:rFonts w:ascii="Tahoma" w:eastAsia="Times New Roman" w:hAnsi="Tahoma" w:cs="Tahoma"/>
          <w:lang w:eastAsia="pt-BR"/>
        </w:rPr>
        <w:t>subseqüentes</w:t>
      </w:r>
      <w:proofErr w:type="spellEnd"/>
      <w:r w:rsidRPr="00E70EBC">
        <w:rPr>
          <w:rFonts w:ascii="Tahoma" w:eastAsia="Times New Roman" w:hAnsi="Tahoma" w:cs="Tahoma"/>
          <w:lang w:eastAsia="pt-BR"/>
        </w:rPr>
        <w:t>, até o máximo de três, para que seus autores participem dos lances verbais, quaisquer que sejam os preços oferecidos nas propostas escritas.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6.7 – Caso duas ou mais propostas iniciais apresentem preços iguais, será realizado sorteio para determinação da ordem de oferta dos preços.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6.8 – Em seguida, será dado início à etapa de apresentação de lances verbais pelos proponentes, que deverão ser formulados de forma sucessiva, em valores distintos e decrescentes.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lastRenderedPageBreak/>
        <w:t xml:space="preserve">6.9 – A pregoeira convidará individualmente os licitantes classificados, de forma </w:t>
      </w:r>
      <w:proofErr w:type="spellStart"/>
      <w:r w:rsidRPr="00E70EBC">
        <w:rPr>
          <w:rFonts w:ascii="Tahoma" w:eastAsia="Times New Roman" w:hAnsi="Tahoma" w:cs="Tahoma"/>
          <w:lang w:eastAsia="pt-BR"/>
        </w:rPr>
        <w:t>seqüencial</w:t>
      </w:r>
      <w:proofErr w:type="spellEnd"/>
      <w:r w:rsidRPr="00E70EBC">
        <w:rPr>
          <w:rFonts w:ascii="Tahoma" w:eastAsia="Times New Roman" w:hAnsi="Tahoma" w:cs="Tahoma"/>
          <w:lang w:eastAsia="pt-BR"/>
        </w:rPr>
        <w:t>, a apresentar lances verbais, a partir do autor da proposta classificada de maior preço e os demais, em ordem decrescente de valor.</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6.11 – O encerramento da etapa competitiva dar-se-á quando, indagados pela pregoeira, os licitantes manifestarem seu desinteresse em apresentar novos lances.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b/>
          <w:lang w:eastAsia="pt-BR"/>
        </w:rPr>
        <w:t>6.12 – Não havendo lances verbais, será verificada a conformidade entre a proposta escrita de menor preço e o valor estimado para a contratação</w:t>
      </w:r>
      <w:r w:rsidRPr="00E70EBC">
        <w:rPr>
          <w:rFonts w:ascii="Tahoma" w:eastAsia="Times New Roman" w:hAnsi="Tahoma" w:cs="Tahoma"/>
          <w:lang w:eastAsia="pt-BR"/>
        </w:rPr>
        <w:t>.</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E70EBC">
        <w:rPr>
          <w:rFonts w:ascii="Tahoma" w:eastAsia="Times New Roman" w:hAnsi="Tahoma" w:cs="Tahoma"/>
          <w:lang w:eastAsia="pt-BR"/>
        </w:rPr>
        <w:t>excessivo, assim considerados</w:t>
      </w:r>
      <w:proofErr w:type="gramEnd"/>
      <w:r w:rsidRPr="00E70EBC">
        <w:rPr>
          <w:rFonts w:ascii="Tahoma" w:eastAsia="Times New Roman" w:hAnsi="Tahoma" w:cs="Tahoma"/>
          <w:lang w:eastAsia="pt-BR"/>
        </w:rPr>
        <w:t xml:space="preserve"> aqueles acima do preço de mercado.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6.14 – Serão inabilitados os licitantes que não apresentarem a documentação em situação regular.</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lang w:eastAsia="pt-BR"/>
        </w:rPr>
      </w:pPr>
      <w:r w:rsidRPr="00E70EBC">
        <w:rPr>
          <w:rFonts w:ascii="Tahoma" w:eastAsia="Times New Roman" w:hAnsi="Tahoma" w:cs="Tahoma"/>
          <w:b/>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lastRenderedPageBreak/>
        <w:t>6.17 – O uso de telefone celular durante a sessão de lances só será possível com a permissão da Pregoeira.</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7 – DO CRITÉRIO DE JULGAMENTO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7.1 - O critério para julgamento das propostas será o de </w:t>
      </w:r>
      <w:r w:rsidRPr="00E70EBC">
        <w:rPr>
          <w:rFonts w:ascii="Tahoma" w:eastAsia="Times New Roman" w:hAnsi="Tahoma" w:cs="Tahoma"/>
          <w:b/>
          <w:bCs/>
          <w:u w:val="single"/>
          <w:lang w:eastAsia="pt-BR"/>
        </w:rPr>
        <w:t>MENOR PREÇO</w:t>
      </w:r>
      <w:r w:rsidR="00E0487E">
        <w:rPr>
          <w:rFonts w:ascii="Tahoma" w:eastAsia="Times New Roman" w:hAnsi="Tahoma" w:cs="Tahoma"/>
          <w:b/>
          <w:bCs/>
          <w:u w:val="single"/>
          <w:lang w:eastAsia="pt-BR"/>
        </w:rPr>
        <w:t xml:space="preserve"> GLOBAL – LOTE UNICO</w:t>
      </w:r>
      <w:r w:rsidRPr="00E70EBC">
        <w:rPr>
          <w:rFonts w:ascii="Tahoma" w:eastAsia="Times New Roman" w:hAnsi="Tahoma" w:cs="Tahoma"/>
          <w:b/>
          <w:bCs/>
          <w:u w:val="single"/>
          <w:lang w:eastAsia="pt-BR"/>
        </w:rPr>
        <w:t>.</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color w:val="FF0000"/>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8 – DOS RECURSOS ADMINISTRATIVOS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8.1 – Declarado o vencedor, qualquer licitante poderá manifestar imediata e motivadamente a intenção de recorrer, quando lhe será concedido o prazo de </w:t>
      </w:r>
      <w:proofErr w:type="gramStart"/>
      <w:r w:rsidRPr="00E70EBC">
        <w:rPr>
          <w:rFonts w:ascii="Tahoma" w:eastAsia="Times New Roman" w:hAnsi="Tahoma" w:cs="Tahoma"/>
          <w:lang w:eastAsia="pt-BR"/>
        </w:rPr>
        <w:t>3</w:t>
      </w:r>
      <w:proofErr w:type="gramEnd"/>
      <w:r w:rsidRPr="00E70EBC">
        <w:rPr>
          <w:rFonts w:ascii="Tahoma" w:eastAsia="Times New Roman" w:hAnsi="Tahoma" w:cs="Tahoma"/>
          <w:lang w:eastAsia="pt-BR"/>
        </w:rPr>
        <w:t xml:space="preserve"> (três) dias úteis para a apresentação das razões do recurso, ficando os demais licitantes desde logo intimados para apresentar </w:t>
      </w:r>
      <w:proofErr w:type="spellStart"/>
      <w:r w:rsidRPr="00E70EBC">
        <w:rPr>
          <w:rFonts w:ascii="Tahoma" w:eastAsia="Times New Roman" w:hAnsi="Tahoma" w:cs="Tahoma"/>
          <w:lang w:eastAsia="pt-BR"/>
        </w:rPr>
        <w:t>contra-razões</w:t>
      </w:r>
      <w:proofErr w:type="spellEnd"/>
      <w:r w:rsidRPr="00E70EBC">
        <w:rPr>
          <w:rFonts w:ascii="Tahoma" w:eastAsia="Times New Roman" w:hAnsi="Tahoma" w:cs="Tahoma"/>
          <w:lang w:eastAsia="pt-BR"/>
        </w:rPr>
        <w:t xml:space="preserve"> em igual número de dias, que começarão a correr do término do prazo do recorrente, sendo-lhes assegurada vista imediata aos autos.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8.2 - O recurso contra decisão do pregoeiro não terá efeito suspensivo;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8.3 – O acolhimento de recurso importará a invalidação apenas dos atos insuscetíveis de aproveitamento;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8.4 - Decididos os recursos e constatada a regularidade dos atos procedimentais, a autoridade competente homologará a adjudicação para determinar a contratação;</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b/>
          <w:bCs/>
          <w:lang w:eastAsia="pt-BR"/>
        </w:rPr>
        <w:t>9- DAS PENALIDADES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9.1 – Se o licitante vencedor descumprir as condições deste Pregão ficará sujeito às penalidades estabelecidas nas Leis nº 10.520/2002 e 8.666/93.</w:t>
      </w:r>
    </w:p>
    <w:p w:rsid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09.2 – Nos termos do artigo 87 da Lei 8.666/93, pela inexecução total ou parcial deste pregão, o Município de Tangará poderá aplicar à empresa vencedora, as seguintes penalidades: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a) Advertência;</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b) Multa de 10% (dez por centro) sobre o valor da proposta.</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E70EBC">
        <w:rPr>
          <w:rFonts w:ascii="Tahoma" w:eastAsia="Times New Roman" w:hAnsi="Tahoma" w:cs="Tahoma"/>
          <w:lang w:eastAsia="pt-BR"/>
        </w:rPr>
        <w:t>fraude fiscal, garantido</w:t>
      </w:r>
      <w:proofErr w:type="gramEnd"/>
      <w:r w:rsidRPr="00E70EBC">
        <w:rPr>
          <w:rFonts w:ascii="Tahoma" w:eastAsia="Times New Roman" w:hAnsi="Tahoma" w:cs="Tahoma"/>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9.5 - Nenhum pagamento será processado à proponente penalizada, sem que antes, este </w:t>
      </w:r>
      <w:proofErr w:type="gramStart"/>
      <w:r w:rsidRPr="00E70EBC">
        <w:rPr>
          <w:rFonts w:ascii="Tahoma" w:eastAsia="Times New Roman" w:hAnsi="Tahoma" w:cs="Tahoma"/>
          <w:lang w:eastAsia="pt-BR"/>
        </w:rPr>
        <w:t>tenha pago</w:t>
      </w:r>
      <w:proofErr w:type="gramEnd"/>
      <w:r w:rsidRPr="00E70EBC">
        <w:rPr>
          <w:rFonts w:ascii="Tahoma" w:eastAsia="Times New Roman" w:hAnsi="Tahoma" w:cs="Tahoma"/>
          <w:lang w:eastAsia="pt-BR"/>
        </w:rPr>
        <w:t xml:space="preserve"> ou lhe seja relevada a multa imposta.</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10 – DA DOTAÇÃO ORÇAMENTÁRIA</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10.1 - Os recursos para pagamento do objeto do presente Edital estarão garantidos através das classificações orçamentárias:</w:t>
      </w:r>
    </w:p>
    <w:p w:rsidR="00E70EBC" w:rsidRPr="00E70EBC" w:rsidRDefault="00E70EBC" w:rsidP="00E70EBC">
      <w:pPr>
        <w:autoSpaceDE w:val="0"/>
        <w:autoSpaceDN w:val="0"/>
        <w:adjustRightInd w:val="0"/>
        <w:spacing w:after="0" w:line="360" w:lineRule="auto"/>
        <w:jc w:val="both"/>
        <w:rPr>
          <w:rFonts w:ascii="Tahoma" w:eastAsia="Calibri" w:hAnsi="Tahoma" w:cs="Tahoma"/>
          <w:color w:val="000000"/>
        </w:rPr>
      </w:pPr>
      <w:r w:rsidRPr="00E70EBC">
        <w:rPr>
          <w:rFonts w:ascii="Tahoma" w:eastAsia="Calibri" w:hAnsi="Tahoma" w:cs="Tahoma"/>
          <w:color w:val="000000"/>
        </w:rPr>
        <w:t>SECRETARIA MUNICIPAL DE TRANSPORTES, OBRAS E URBANISMO.</w:t>
      </w:r>
    </w:p>
    <w:p w:rsidR="00E70EBC" w:rsidRPr="00E70EBC" w:rsidRDefault="00E70EBC" w:rsidP="00E70EBC">
      <w:pPr>
        <w:autoSpaceDE w:val="0"/>
        <w:autoSpaceDN w:val="0"/>
        <w:adjustRightInd w:val="0"/>
        <w:spacing w:after="0" w:line="360" w:lineRule="auto"/>
        <w:jc w:val="both"/>
        <w:rPr>
          <w:rFonts w:ascii="Tahoma" w:eastAsia="Times New Roman" w:hAnsi="Tahoma" w:cs="Tahoma"/>
          <w:color w:val="000000"/>
          <w:lang w:eastAsia="pt-BR"/>
        </w:rPr>
      </w:pPr>
      <w:r w:rsidRPr="00E70EBC">
        <w:rPr>
          <w:rFonts w:ascii="Tahoma" w:eastAsia="Times New Roman" w:hAnsi="Tahoma" w:cs="Tahoma"/>
          <w:color w:val="000000"/>
          <w:lang w:eastAsia="pt-BR"/>
        </w:rPr>
        <w:t>ATIVIDADE 20</w:t>
      </w:r>
      <w:r w:rsidR="00E0487E">
        <w:rPr>
          <w:rFonts w:ascii="Tahoma" w:eastAsia="Times New Roman" w:hAnsi="Tahoma" w:cs="Tahoma"/>
          <w:color w:val="000000"/>
          <w:lang w:eastAsia="pt-BR"/>
        </w:rPr>
        <w:t>15</w:t>
      </w:r>
    </w:p>
    <w:p w:rsidR="00E70EBC" w:rsidRPr="00E70EBC" w:rsidRDefault="00E0487E" w:rsidP="00E70EBC">
      <w:pPr>
        <w:autoSpaceDE w:val="0"/>
        <w:autoSpaceDN w:val="0"/>
        <w:adjustRightInd w:val="0"/>
        <w:spacing w:after="0" w:line="360" w:lineRule="auto"/>
        <w:jc w:val="both"/>
        <w:rPr>
          <w:rFonts w:ascii="Tahoma" w:eastAsia="Times New Roman" w:hAnsi="Tahoma" w:cs="Tahoma"/>
          <w:color w:val="000000"/>
          <w:lang w:eastAsia="pt-BR"/>
        </w:rPr>
      </w:pPr>
      <w:r>
        <w:rPr>
          <w:rFonts w:ascii="Tahoma" w:eastAsia="Times New Roman" w:hAnsi="Tahoma" w:cs="Tahoma"/>
          <w:color w:val="000000"/>
          <w:lang w:eastAsia="pt-BR"/>
        </w:rPr>
        <w:t>4</w:t>
      </w:r>
      <w:r w:rsidR="00E70EBC" w:rsidRPr="00E70EBC">
        <w:rPr>
          <w:rFonts w:ascii="Tahoma" w:eastAsia="Times New Roman" w:hAnsi="Tahoma" w:cs="Tahoma"/>
          <w:color w:val="000000"/>
          <w:lang w:eastAsia="pt-BR"/>
        </w:rPr>
        <w:t>.</w:t>
      </w:r>
      <w:r>
        <w:rPr>
          <w:rFonts w:ascii="Tahoma" w:eastAsia="Times New Roman" w:hAnsi="Tahoma" w:cs="Tahoma"/>
          <w:color w:val="000000"/>
          <w:lang w:eastAsia="pt-BR"/>
        </w:rPr>
        <w:t>4</w:t>
      </w:r>
      <w:r w:rsidR="00E70EBC" w:rsidRPr="00E70EBC">
        <w:rPr>
          <w:rFonts w:ascii="Tahoma" w:eastAsia="Times New Roman" w:hAnsi="Tahoma" w:cs="Tahoma"/>
          <w:color w:val="000000"/>
          <w:lang w:eastAsia="pt-BR"/>
        </w:rPr>
        <w:t>.90.</w:t>
      </w:r>
      <w:r>
        <w:rPr>
          <w:rFonts w:ascii="Tahoma" w:eastAsia="Times New Roman" w:hAnsi="Tahoma" w:cs="Tahoma"/>
          <w:color w:val="000000"/>
          <w:lang w:eastAsia="pt-BR"/>
        </w:rPr>
        <w:t>51</w:t>
      </w:r>
      <w:r w:rsidR="00E70EBC" w:rsidRPr="00E70EBC">
        <w:rPr>
          <w:rFonts w:ascii="Tahoma" w:eastAsia="Times New Roman" w:hAnsi="Tahoma" w:cs="Tahoma"/>
          <w:color w:val="000000"/>
          <w:lang w:eastAsia="pt-BR"/>
        </w:rPr>
        <w:t>.</w:t>
      </w:r>
      <w:r>
        <w:rPr>
          <w:rFonts w:ascii="Tahoma" w:eastAsia="Times New Roman" w:hAnsi="Tahoma" w:cs="Tahoma"/>
          <w:color w:val="000000"/>
          <w:lang w:eastAsia="pt-BR"/>
        </w:rPr>
        <w:t>91</w:t>
      </w:r>
      <w:r w:rsidR="00E70EBC" w:rsidRPr="00E70EBC">
        <w:rPr>
          <w:rFonts w:ascii="Tahoma" w:eastAsia="Times New Roman" w:hAnsi="Tahoma" w:cs="Tahoma"/>
          <w:color w:val="000000"/>
          <w:lang w:eastAsia="pt-BR"/>
        </w:rPr>
        <w:t>.0149 – Aplicações Diretas</w:t>
      </w:r>
    </w:p>
    <w:p w:rsidR="00E70EBC" w:rsidRPr="00E70EBC" w:rsidRDefault="00E70EBC" w:rsidP="00E70EBC">
      <w:pPr>
        <w:autoSpaceDE w:val="0"/>
        <w:autoSpaceDN w:val="0"/>
        <w:adjustRightInd w:val="0"/>
        <w:spacing w:after="0" w:line="360" w:lineRule="auto"/>
        <w:jc w:val="both"/>
        <w:rPr>
          <w:rFonts w:ascii="Tahoma" w:eastAsia="Times New Roman" w:hAnsi="Tahoma" w:cs="Tahoma"/>
          <w:color w:val="000000"/>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 xml:space="preserve">11 – </w:t>
      </w:r>
      <w:r w:rsidRPr="00E70EBC">
        <w:rPr>
          <w:rFonts w:ascii="Tahoma" w:eastAsia="Times New Roman" w:hAnsi="Tahoma" w:cs="Tahoma"/>
          <w:b/>
          <w:lang w:eastAsia="pt-BR"/>
        </w:rPr>
        <w:t xml:space="preserve">CONDIÇÕES DE ENTREGA, DOS PRAZOS, VIGÊNCIA E </w:t>
      </w:r>
      <w:proofErr w:type="gramStart"/>
      <w:r w:rsidRPr="00E70EBC">
        <w:rPr>
          <w:rFonts w:ascii="Tahoma" w:eastAsia="Times New Roman" w:hAnsi="Tahoma" w:cs="Tahoma"/>
          <w:b/>
          <w:lang w:eastAsia="pt-BR"/>
        </w:rPr>
        <w:t>GARANTIA</w:t>
      </w:r>
      <w:proofErr w:type="gramEnd"/>
    </w:p>
    <w:p w:rsidR="00E0487E" w:rsidRDefault="00E70EBC" w:rsidP="00E0487E">
      <w:pPr>
        <w:pStyle w:val="PargrafodaLista"/>
        <w:tabs>
          <w:tab w:val="left" w:pos="709"/>
        </w:tabs>
        <w:spacing w:after="0" w:line="240" w:lineRule="auto"/>
        <w:ind w:left="0"/>
        <w:jc w:val="both"/>
        <w:rPr>
          <w:rFonts w:ascii="Arial" w:hAnsi="Arial" w:cs="Arial"/>
        </w:rPr>
      </w:pPr>
      <w:r w:rsidRPr="00E70EBC">
        <w:rPr>
          <w:rFonts w:ascii="Tahoma" w:eastAsia="Times New Roman" w:hAnsi="Tahoma" w:cs="Tahoma"/>
          <w:b/>
          <w:lang w:eastAsia="pt-BR"/>
        </w:rPr>
        <w:t>11.1.</w:t>
      </w:r>
      <w:r w:rsidRPr="00E70EBC">
        <w:rPr>
          <w:rFonts w:ascii="Tahoma" w:eastAsia="Times New Roman" w:hAnsi="Tahoma" w:cs="Tahoma"/>
          <w:lang w:eastAsia="pt-BR"/>
        </w:rPr>
        <w:t xml:space="preserve"> </w:t>
      </w:r>
      <w:r w:rsidR="00E0487E">
        <w:rPr>
          <w:rFonts w:ascii="Arial" w:hAnsi="Arial" w:cs="Arial"/>
        </w:rPr>
        <w:t xml:space="preserve">Os serviços deverão ser executados no prazo máximo de </w:t>
      </w:r>
      <w:proofErr w:type="gramStart"/>
      <w:r w:rsidR="00E0487E">
        <w:rPr>
          <w:rFonts w:ascii="Arial" w:hAnsi="Arial" w:cs="Arial"/>
        </w:rPr>
        <w:t>1</w:t>
      </w:r>
      <w:proofErr w:type="gramEnd"/>
      <w:r w:rsidR="00E0487E">
        <w:rPr>
          <w:rFonts w:ascii="Arial" w:hAnsi="Arial" w:cs="Arial"/>
        </w:rPr>
        <w:t xml:space="preserve"> (um) mês. Os serviços serão considerados realizados e aprovados após vistoria por parte da fiscalização da obra.</w:t>
      </w:r>
    </w:p>
    <w:p w:rsidR="00C62BE5" w:rsidRDefault="00C62BE5" w:rsidP="00E0487E">
      <w:pPr>
        <w:pStyle w:val="PargrafodaLista"/>
        <w:tabs>
          <w:tab w:val="left" w:pos="709"/>
        </w:tabs>
        <w:spacing w:after="0" w:line="240" w:lineRule="auto"/>
        <w:ind w:left="0"/>
        <w:jc w:val="both"/>
        <w:rPr>
          <w:rFonts w:ascii="Arial" w:hAnsi="Arial" w:cs="Arial"/>
        </w:rPr>
      </w:pPr>
    </w:p>
    <w:p w:rsidR="00C62BE5" w:rsidRDefault="00C62BE5" w:rsidP="00C62BE5">
      <w:pPr>
        <w:pStyle w:val="PargrafodaLista"/>
        <w:tabs>
          <w:tab w:val="left" w:pos="709"/>
        </w:tabs>
        <w:spacing w:after="0" w:line="240" w:lineRule="auto"/>
        <w:ind w:left="0"/>
        <w:jc w:val="both"/>
        <w:rPr>
          <w:rFonts w:ascii="Arial" w:hAnsi="Arial" w:cs="Arial"/>
        </w:rPr>
      </w:pPr>
      <w:r w:rsidRPr="00C62BE5">
        <w:rPr>
          <w:rFonts w:ascii="Arial" w:hAnsi="Arial" w:cs="Arial"/>
          <w:b/>
        </w:rPr>
        <w:t>11.2</w:t>
      </w:r>
      <w:r>
        <w:rPr>
          <w:rFonts w:ascii="Arial" w:hAnsi="Arial" w:cs="Arial"/>
        </w:rPr>
        <w:t xml:space="preserve">. </w:t>
      </w:r>
      <w:r>
        <w:rPr>
          <w:rFonts w:ascii="Arial" w:hAnsi="Arial" w:cs="Arial"/>
        </w:rPr>
        <w:t xml:space="preserve">Todos os serviços executados e materiais substituídos deverão ter garantia de </w:t>
      </w:r>
      <w:proofErr w:type="gramStart"/>
      <w:r>
        <w:rPr>
          <w:rFonts w:ascii="Arial" w:hAnsi="Arial" w:cs="Arial"/>
        </w:rPr>
        <w:t>5</w:t>
      </w:r>
      <w:proofErr w:type="gramEnd"/>
      <w:r>
        <w:rPr>
          <w:rFonts w:ascii="Arial" w:hAnsi="Arial" w:cs="Arial"/>
        </w:rPr>
        <w:t xml:space="preserve"> (cinco) anos, a contar da data de recebimento da obra pela fiscalização. </w:t>
      </w:r>
    </w:p>
    <w:p w:rsidR="00C62BE5" w:rsidRDefault="00C62BE5" w:rsidP="00E0487E">
      <w:pPr>
        <w:pStyle w:val="PargrafodaLista"/>
        <w:tabs>
          <w:tab w:val="left" w:pos="709"/>
        </w:tabs>
        <w:spacing w:after="0" w:line="240" w:lineRule="auto"/>
        <w:ind w:left="0"/>
        <w:jc w:val="both"/>
        <w:rPr>
          <w:rFonts w:ascii="Arial" w:hAnsi="Arial" w:cs="Arial"/>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lastRenderedPageBreak/>
        <w:t>11.</w:t>
      </w:r>
      <w:r w:rsidR="00C62BE5">
        <w:rPr>
          <w:rFonts w:ascii="Tahoma" w:eastAsia="Times New Roman" w:hAnsi="Tahoma" w:cs="Tahoma"/>
          <w:b/>
          <w:bCs/>
          <w:lang w:eastAsia="pt-BR"/>
        </w:rPr>
        <w:t>3</w:t>
      </w:r>
      <w:r w:rsidRPr="00E70EBC">
        <w:rPr>
          <w:rFonts w:ascii="Tahoma" w:eastAsia="Times New Roman" w:hAnsi="Tahoma" w:cs="Tahoma"/>
          <w:b/>
          <w:bCs/>
          <w:lang w:eastAsia="pt-BR"/>
        </w:rPr>
        <w:t xml:space="preserve">. O contrato vigorará até o término do prazo da garantia, não podendo ser inferior a 12 (doze) meses. </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u w:val="single"/>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u w:val="single"/>
          <w:lang w:eastAsia="pt-BR"/>
        </w:rPr>
      </w:pPr>
      <w:r w:rsidRPr="00E70EBC">
        <w:rPr>
          <w:rFonts w:ascii="Tahoma" w:eastAsia="Times New Roman" w:hAnsi="Tahoma" w:cs="Tahoma"/>
          <w:b/>
          <w:bCs/>
          <w:u w:val="single"/>
          <w:lang w:eastAsia="pt-BR"/>
        </w:rPr>
        <w:t>Parágrafo único. A entrega deverá ser de forma parcelada, conforme solicitação do órgão competente, mediante emissão de ORDEM DE ENTREGA.</w:t>
      </w:r>
    </w:p>
    <w:p w:rsidR="00C346E2" w:rsidRDefault="00C346E2" w:rsidP="00C346E2">
      <w:pPr>
        <w:pStyle w:val="PargrafodaLista"/>
        <w:tabs>
          <w:tab w:val="left" w:pos="709"/>
        </w:tabs>
        <w:spacing w:after="0" w:line="240" w:lineRule="auto"/>
        <w:ind w:left="0"/>
        <w:jc w:val="both"/>
        <w:rPr>
          <w:rFonts w:ascii="Tahoma" w:eastAsia="Times New Roman" w:hAnsi="Tahoma" w:cs="Tahoma"/>
          <w:b/>
          <w:bCs/>
          <w:lang w:eastAsia="pt-BR"/>
        </w:rPr>
      </w:pPr>
    </w:p>
    <w:p w:rsidR="00C346E2" w:rsidRPr="00C346E2" w:rsidRDefault="00C346E2" w:rsidP="00C346E2">
      <w:pPr>
        <w:rPr>
          <w:rFonts w:ascii="Tahoma" w:hAnsi="Tahoma" w:cs="Tahoma"/>
        </w:rPr>
      </w:pPr>
      <w:r w:rsidRPr="00C346E2">
        <w:rPr>
          <w:rFonts w:ascii="Tahoma" w:eastAsia="Times New Roman" w:hAnsi="Tahoma" w:cs="Tahoma"/>
          <w:b/>
          <w:bCs/>
          <w:lang w:eastAsia="pt-BR"/>
        </w:rPr>
        <w:t>11.4</w:t>
      </w:r>
      <w:r w:rsidRPr="00C346E2">
        <w:rPr>
          <w:rFonts w:ascii="Tahoma" w:eastAsia="Times New Roman" w:hAnsi="Tahoma" w:cs="Tahoma"/>
          <w:bCs/>
          <w:lang w:eastAsia="pt-BR"/>
        </w:rPr>
        <w:t xml:space="preserve">. </w:t>
      </w:r>
      <w:r w:rsidRPr="00C346E2">
        <w:rPr>
          <w:rFonts w:ascii="Tahoma" w:hAnsi="Tahoma" w:cs="Tahoma"/>
          <w:b/>
        </w:rPr>
        <w:t>DA FISCALIZAÇÃO DOS SERVIÇOS</w:t>
      </w:r>
    </w:p>
    <w:p w:rsidR="00C346E2" w:rsidRPr="00C346E2" w:rsidRDefault="00C346E2" w:rsidP="00C346E2">
      <w:pPr>
        <w:rPr>
          <w:rFonts w:ascii="Tahoma" w:hAnsi="Tahoma" w:cs="Tahoma"/>
        </w:rPr>
      </w:pPr>
      <w:r w:rsidRPr="00C346E2">
        <w:rPr>
          <w:rFonts w:ascii="Tahoma" w:hAnsi="Tahoma" w:cs="Tahoma"/>
        </w:rPr>
        <w:t>1</w:t>
      </w:r>
      <w:r>
        <w:rPr>
          <w:rFonts w:ascii="Tahoma" w:hAnsi="Tahoma" w:cs="Tahoma"/>
        </w:rPr>
        <w:t>1.4</w:t>
      </w:r>
      <w:r w:rsidRPr="00C346E2">
        <w:rPr>
          <w:rFonts w:ascii="Tahoma" w:hAnsi="Tahoma" w:cs="Tahoma"/>
        </w:rPr>
        <w:t>.1 - Promover, por intermédio de servidor designado, o acompanhamento e a fiscalização dos serviços, sob os aspectos quantitativos e qualitativos, anotando em registro próprio as falhas detectadas e comunicando as ocorrências de quaisquer fatos que, a seu critério, exijam medidas corretivas.</w:t>
      </w:r>
    </w:p>
    <w:p w:rsidR="00C346E2" w:rsidRPr="00C346E2" w:rsidRDefault="00C346E2" w:rsidP="00C346E2">
      <w:pPr>
        <w:rPr>
          <w:rFonts w:ascii="Tahoma" w:hAnsi="Tahoma" w:cs="Tahoma"/>
        </w:rPr>
      </w:pPr>
      <w:r>
        <w:rPr>
          <w:rFonts w:ascii="Tahoma" w:hAnsi="Tahoma" w:cs="Tahoma"/>
        </w:rPr>
        <w:t>11.4.2</w:t>
      </w:r>
      <w:r w:rsidRPr="00C346E2">
        <w:rPr>
          <w:rFonts w:ascii="Tahoma" w:hAnsi="Tahoma" w:cs="Tahoma"/>
        </w:rPr>
        <w:t xml:space="preserve"> - Comunicar imediatamente o contratante sobre qualquer defeito apresentado nos serviços executados.</w:t>
      </w:r>
    </w:p>
    <w:p w:rsidR="00C346E2" w:rsidRPr="00C346E2" w:rsidRDefault="00C346E2" w:rsidP="00C346E2">
      <w:pPr>
        <w:rPr>
          <w:rFonts w:ascii="Tahoma" w:hAnsi="Tahoma" w:cs="Tahoma"/>
        </w:rPr>
      </w:pPr>
      <w:r>
        <w:rPr>
          <w:rFonts w:ascii="Tahoma" w:hAnsi="Tahoma" w:cs="Tahoma"/>
        </w:rPr>
        <w:t>11.4.3</w:t>
      </w:r>
      <w:r w:rsidRPr="00C346E2">
        <w:rPr>
          <w:rFonts w:ascii="Tahoma" w:hAnsi="Tahoma" w:cs="Tahoma"/>
        </w:rPr>
        <w:t xml:space="preserve"> - Prestar as informações e os esclarecimentos que venham a ser solicitados pelo contratante.</w:t>
      </w:r>
    </w:p>
    <w:p w:rsidR="00C346E2" w:rsidRPr="00C346E2" w:rsidRDefault="00C346E2" w:rsidP="00C346E2">
      <w:pPr>
        <w:rPr>
          <w:rFonts w:ascii="Tahoma" w:hAnsi="Tahoma" w:cs="Tahoma"/>
        </w:rPr>
      </w:pPr>
      <w:r>
        <w:rPr>
          <w:rFonts w:ascii="Tahoma" w:hAnsi="Tahoma" w:cs="Tahoma"/>
        </w:rPr>
        <w:t>11.4.4</w:t>
      </w:r>
      <w:r w:rsidRPr="00C346E2">
        <w:rPr>
          <w:rFonts w:ascii="Tahoma" w:hAnsi="Tahoma" w:cs="Tahoma"/>
        </w:rPr>
        <w:t xml:space="preserve"> - Zelar para que durante a vigência do Contrato sejam cumpridas as obrigações assumidas por parte da contratada, bem como sejam mantidas todas as condições de habilitação e qualificação exigidas na licitação.</w:t>
      </w:r>
    </w:p>
    <w:p w:rsidR="00C346E2" w:rsidRPr="00C346E2" w:rsidRDefault="00C346E2" w:rsidP="00C346E2">
      <w:pPr>
        <w:rPr>
          <w:rFonts w:ascii="Tahoma" w:hAnsi="Tahoma" w:cs="Tahoma"/>
        </w:rPr>
      </w:pPr>
      <w:r>
        <w:rPr>
          <w:rFonts w:ascii="Tahoma" w:hAnsi="Tahoma" w:cs="Tahoma"/>
        </w:rPr>
        <w:t>11.4.5</w:t>
      </w:r>
      <w:r w:rsidRPr="00C346E2">
        <w:rPr>
          <w:rFonts w:ascii="Tahoma" w:hAnsi="Tahoma" w:cs="Tahoma"/>
        </w:rPr>
        <w:t xml:space="preserve"> - A atuação ou a eventual omissão da Fiscalização durante a realização dos trabalhos, não poderá ser invocada para eximir a contratada da responsabilidade pela execução dos serviços.</w:t>
      </w:r>
    </w:p>
    <w:p w:rsidR="00C346E2" w:rsidRPr="00C346E2" w:rsidRDefault="00C346E2" w:rsidP="00C346E2">
      <w:pPr>
        <w:rPr>
          <w:rFonts w:ascii="Tahoma" w:hAnsi="Tahoma" w:cs="Tahoma"/>
        </w:rPr>
      </w:pPr>
      <w:r>
        <w:rPr>
          <w:rFonts w:ascii="Tahoma" w:hAnsi="Tahoma" w:cs="Tahoma"/>
        </w:rPr>
        <w:t>11.4.6</w:t>
      </w:r>
      <w:r w:rsidRPr="00C346E2">
        <w:rPr>
          <w:rFonts w:ascii="Tahoma" w:hAnsi="Tahoma" w:cs="Tahoma"/>
        </w:rPr>
        <w:t xml:space="preserve"> - A comunicação entre a fiscalização e a contratada será realizada através de correspondência oficial e anotações ou registros no Relatório de Serviços.</w:t>
      </w:r>
    </w:p>
    <w:p w:rsidR="00C346E2" w:rsidRPr="00C346E2" w:rsidRDefault="00C346E2" w:rsidP="00C346E2">
      <w:pPr>
        <w:rPr>
          <w:rFonts w:ascii="Tahoma" w:hAnsi="Tahoma" w:cs="Tahoma"/>
        </w:rPr>
      </w:pPr>
      <w:r>
        <w:rPr>
          <w:rFonts w:ascii="Tahoma" w:hAnsi="Tahoma" w:cs="Tahoma"/>
        </w:rPr>
        <w:t>11.4.7</w:t>
      </w:r>
      <w:r w:rsidRPr="00C346E2">
        <w:rPr>
          <w:rFonts w:ascii="Tahoma" w:hAnsi="Tahoma" w:cs="Tahoma"/>
        </w:rPr>
        <w:t xml:space="preserve"> - O relatório de serviços será destinado ao registro de fatos,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rsidR="00C346E2" w:rsidRPr="00C346E2" w:rsidRDefault="00C346E2" w:rsidP="00C346E2">
      <w:pPr>
        <w:rPr>
          <w:rFonts w:ascii="Tahoma" w:hAnsi="Tahoma" w:cs="Tahoma"/>
        </w:rPr>
      </w:pPr>
      <w:r>
        <w:rPr>
          <w:rFonts w:ascii="Tahoma" w:hAnsi="Tahoma" w:cs="Tahoma"/>
        </w:rPr>
        <w:t>11.4.8</w:t>
      </w:r>
      <w:r w:rsidRPr="00C346E2">
        <w:rPr>
          <w:rFonts w:ascii="Tahoma" w:hAnsi="Tahoma" w:cs="Tahoma"/>
        </w:rPr>
        <w:t xml:space="preserve"> - Todos os atos e instituições emanados ou emitidos pela fiscalização serão considerados como se fossem praticados pelo contratante.</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12 – DO PAGAMENTO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12.1 – O pagamento será </w:t>
      </w:r>
      <w:r w:rsidR="00C346E2">
        <w:rPr>
          <w:rFonts w:ascii="Tahoma" w:eastAsia="Times New Roman" w:hAnsi="Tahoma" w:cs="Tahoma"/>
          <w:lang w:eastAsia="pt-BR"/>
        </w:rPr>
        <w:t>feito no fim da obra após a aprovação da fiscalização e consequente</w:t>
      </w:r>
      <w:proofErr w:type="gramStart"/>
      <w:r w:rsidR="00C346E2">
        <w:rPr>
          <w:rFonts w:ascii="Tahoma" w:eastAsia="Times New Roman" w:hAnsi="Tahoma" w:cs="Tahoma"/>
          <w:lang w:eastAsia="pt-BR"/>
        </w:rPr>
        <w:t xml:space="preserve"> </w:t>
      </w:r>
      <w:r w:rsidRPr="00E70EBC">
        <w:rPr>
          <w:rFonts w:ascii="Tahoma" w:eastAsia="Times New Roman" w:hAnsi="Tahoma" w:cs="Tahoma"/>
          <w:lang w:eastAsia="pt-BR"/>
        </w:rPr>
        <w:t xml:space="preserve"> </w:t>
      </w:r>
      <w:proofErr w:type="gramEnd"/>
      <w:r w:rsidRPr="00E70EBC">
        <w:rPr>
          <w:rFonts w:ascii="Tahoma" w:eastAsia="Times New Roman" w:hAnsi="Tahoma" w:cs="Tahoma"/>
          <w:lang w:eastAsia="pt-BR"/>
        </w:rPr>
        <w:t>emissão da Nota Fiscal Eletrônica NF-e, modelo 55 – DANFE, a qual entrará em vigor a partir de 01/04/2011.</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12.2 Na Nota Fiscal deverá conter a descrição do item, quantidade, preço unitário e total, de conformidade com a proposta da Contratada. </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u w:val="single"/>
          <w:lang w:eastAsia="pt-BR"/>
        </w:rPr>
        <w:t>12.3 Devem ainda constar na Nota Fiscal o número do respectivo Processo licitatório, assim como do Pregão e o número da conta bancária da empresa</w:t>
      </w:r>
      <w:r w:rsidRPr="00E70EBC">
        <w:rPr>
          <w:rFonts w:ascii="Tahoma" w:eastAsia="Times New Roman" w:hAnsi="Tahoma" w:cs="Tahoma"/>
          <w:lang w:eastAsia="pt-BR"/>
        </w:rPr>
        <w:t xml:space="preserve">. </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13 – DO CONTRATO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13.1 – O contrato será regulado pela Lei nº 10.520/2002 e Lei nº 8.666/1993, e pelas condições deste edital, o qual fará parte integrante independentemente de transcrição.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13.2 - Como condição para celebração do contrato, o licitante vencedor deverá manter as mesmas condições de habilitação;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13.3 - Se o licitante vencedor recusar-se injustificadamente a assinar o contrato, será </w:t>
      </w:r>
      <w:proofErr w:type="gramStart"/>
      <w:r w:rsidRPr="00E70EBC">
        <w:rPr>
          <w:rFonts w:ascii="Tahoma" w:eastAsia="Times New Roman" w:hAnsi="Tahoma" w:cs="Tahoma"/>
          <w:lang w:eastAsia="pt-BR"/>
        </w:rPr>
        <w:t>aplicada</w:t>
      </w:r>
      <w:proofErr w:type="gramEnd"/>
      <w:r w:rsidRPr="00E70EBC">
        <w:rPr>
          <w:rFonts w:ascii="Tahoma" w:eastAsia="Times New Roman" w:hAnsi="Tahoma" w:cs="Tahoma"/>
          <w:lang w:eastAsia="pt-BR"/>
        </w:rPr>
        <w:t xml:space="preserve"> sanção prevista neste edital.</w:t>
      </w:r>
    </w:p>
    <w:p w:rsidR="00035734" w:rsidRPr="002B77F4" w:rsidRDefault="00035734" w:rsidP="002B77F4">
      <w:pPr>
        <w:rPr>
          <w:rFonts w:ascii="Tahoma" w:hAnsi="Tahoma" w:cs="Tahoma"/>
          <w:b/>
        </w:rPr>
      </w:pPr>
      <w:r w:rsidRPr="002B77F4">
        <w:rPr>
          <w:rFonts w:ascii="Tahoma" w:eastAsia="Times New Roman" w:hAnsi="Tahoma" w:cs="Tahoma"/>
          <w:b/>
          <w:bCs/>
          <w:lang w:eastAsia="pt-BR"/>
        </w:rPr>
        <w:t xml:space="preserve">14 - </w:t>
      </w:r>
      <w:r w:rsidRPr="002B77F4">
        <w:rPr>
          <w:rFonts w:ascii="Tahoma" w:hAnsi="Tahoma" w:cs="Tahoma"/>
          <w:b/>
        </w:rPr>
        <w:t>OBRIGAÇÕES DA CONTRATADA</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utilizar</w:t>
      </w:r>
      <w:proofErr w:type="gramEnd"/>
      <w:r w:rsidRPr="002B77F4">
        <w:rPr>
          <w:rFonts w:ascii="Tahoma" w:hAnsi="Tahoma" w:cs="Tahoma"/>
        </w:rPr>
        <w:t xml:space="preserve"> suas próprias ferramentas e equipamentos para execução dos serviços.</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utilizar</w:t>
      </w:r>
      <w:proofErr w:type="gramEnd"/>
      <w:r w:rsidRPr="002B77F4">
        <w:rPr>
          <w:rFonts w:ascii="Tahoma" w:hAnsi="Tahoma" w:cs="Tahoma"/>
        </w:rPr>
        <w:t xml:space="preserve"> na execução dos serviços somente ferramentas recomendadas pelo fabricante.</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executar</w:t>
      </w:r>
      <w:proofErr w:type="gramEnd"/>
      <w:r w:rsidRPr="002B77F4">
        <w:rPr>
          <w:rFonts w:ascii="Tahoma" w:hAnsi="Tahoma" w:cs="Tahoma"/>
        </w:rPr>
        <w:t xml:space="preserve"> os serviços contratados somente com prévia e expressa autorização formal do Município, através do recebimento da Ordem de Serviço.</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promover</w:t>
      </w:r>
      <w:proofErr w:type="gramEnd"/>
      <w:r w:rsidRPr="002B77F4">
        <w:rPr>
          <w:rFonts w:ascii="Tahoma" w:hAnsi="Tahoma" w:cs="Tahoma"/>
        </w:rPr>
        <w:t xml:space="preserve"> condições à fiscalização de todos os serviços contratados, bem como, dos seus procedimentos e técnicas empregados.</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aceitar</w:t>
      </w:r>
      <w:proofErr w:type="gramEnd"/>
      <w:r w:rsidRPr="002B77F4">
        <w:rPr>
          <w:rFonts w:ascii="Tahoma" w:hAnsi="Tahoma" w:cs="Tahoma"/>
        </w:rPr>
        <w:t xml:space="preserve"> a fiscalização do Município e tomar as medidas necessárias e determinadas pelos responsáveis pela fiscalização, dando livre acesso em suas dependências a estes responsáveis, não se excluindo a empresa contratada da responsabilidade por qualquer irregularidade.</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responsabilizar</w:t>
      </w:r>
      <w:proofErr w:type="gramEnd"/>
      <w:r w:rsidRPr="002B77F4">
        <w:rPr>
          <w:rFonts w:ascii="Tahoma" w:hAnsi="Tahoma" w:cs="Tahoma"/>
        </w:rPr>
        <w:t>-se por quaisquer danos materiais ou pessoais que ocorrerem no decorrer da prestação de serviço, inclusive perante terceiros.</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indenizar</w:t>
      </w:r>
      <w:proofErr w:type="gramEnd"/>
      <w:r w:rsidRPr="002B77F4">
        <w:rPr>
          <w:rFonts w:ascii="Tahoma" w:hAnsi="Tahoma" w:cs="Tahoma"/>
        </w:rPr>
        <w:t xml:space="preserve"> quaisquer danos ou prejuízos causados ao Município ou a terceiros, por ação ou omissão do seu pessoal, durante o desempenho dos serviços.</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responsabilizar</w:t>
      </w:r>
      <w:proofErr w:type="gramEnd"/>
      <w:r w:rsidRPr="002B77F4">
        <w:rPr>
          <w:rFonts w:ascii="Tahoma" w:hAnsi="Tahoma" w:cs="Tahoma"/>
        </w:rPr>
        <w:t xml:space="preserve">-se pelo pessoal empregado na execução da prestação de serviço que trata este instrumento, observando a legislação pertinente, especialmente as obrigações trabalhistas, além das despesas diretas e indiretas como transportes, </w:t>
      </w:r>
      <w:proofErr w:type="gramStart"/>
      <w:r w:rsidRPr="002B77F4">
        <w:rPr>
          <w:rFonts w:ascii="Tahoma" w:hAnsi="Tahoma" w:cs="Tahoma"/>
        </w:rPr>
        <w:t>estadias</w:t>
      </w:r>
      <w:proofErr w:type="gramEnd"/>
      <w:r w:rsidRPr="002B77F4">
        <w:rPr>
          <w:rFonts w:ascii="Tahoma" w:hAnsi="Tahoma" w:cs="Tahoma"/>
        </w:rPr>
        <w:t xml:space="preserve">, alimentações, encargos sociais, fiscais, previdenciários, de ordem de </w:t>
      </w:r>
      <w:r w:rsidRPr="002B77F4">
        <w:rPr>
          <w:rFonts w:ascii="Tahoma" w:hAnsi="Tahoma" w:cs="Tahoma"/>
        </w:rPr>
        <w:lastRenderedPageBreak/>
        <w:t>classe, indenizações ou de qualquer outra que for devida, ficando o Município isento de qualquer vínculo empregatício com os mesmos.</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executar</w:t>
      </w:r>
      <w:proofErr w:type="gramEnd"/>
      <w:r w:rsidRPr="002B77F4">
        <w:rPr>
          <w:rFonts w:ascii="Tahoma" w:hAnsi="Tahoma" w:cs="Tahoma"/>
        </w:rPr>
        <w:t xml:space="preserve"> os serviços objeto desta contratação mediante a atuação de profissionais especializados e manter quadro de pessoal suficiente para execução dos serviços, sem interrupção.</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assumir</w:t>
      </w:r>
      <w:proofErr w:type="gramEnd"/>
      <w:r w:rsidRPr="002B77F4">
        <w:rPr>
          <w:rFonts w:ascii="Tahoma" w:hAnsi="Tahoma" w:cs="Tahoma"/>
        </w:rPr>
        <w:t xml:space="preserve"> a responsabilidade pelas providências e obrigações estabelecidas na legislação específica de acidentes de trabalho, quando na ocorrência da espécie forem vítimas seus empregados no desempenho dos serviços ou em conexão com eles, ainda que ocorridos nas dependências do Município.</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manter</w:t>
      </w:r>
      <w:proofErr w:type="gramEnd"/>
      <w:r w:rsidRPr="002B77F4">
        <w:rPr>
          <w:rFonts w:ascii="Tahoma" w:hAnsi="Tahoma" w:cs="Tahoma"/>
        </w:rPr>
        <w:t xml:space="preserve"> a ética e o sigilo nos dados e informações que tenham acesso, quando da prestação dos serviços.</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responsabilizar</w:t>
      </w:r>
      <w:proofErr w:type="gramEnd"/>
      <w:r w:rsidRPr="002B77F4">
        <w:rPr>
          <w:rFonts w:ascii="Tahoma" w:hAnsi="Tahoma" w:cs="Tahoma"/>
        </w:rPr>
        <w:t>-se por toda e qualquer má execução do serviço prestado.</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manter</w:t>
      </w:r>
      <w:proofErr w:type="gramEnd"/>
      <w:r w:rsidRPr="002B77F4">
        <w:rPr>
          <w:rFonts w:ascii="Tahoma" w:hAnsi="Tahoma" w:cs="Tahoma"/>
        </w:rPr>
        <w:t>-se durante a vigência do presente instrumento nas mesmas condições da habilitação quanto a regularidade fiscal e qualificação.</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responder</w:t>
      </w:r>
      <w:proofErr w:type="gramEnd"/>
      <w:r w:rsidRPr="002B77F4">
        <w:rPr>
          <w:rFonts w:ascii="Tahoma" w:hAnsi="Tahoma" w:cs="Tahoma"/>
        </w:rPr>
        <w:t xml:space="preserve"> pelo extravio de qualquer bem patrimonial ou de consumo do Município, em decorrência da execução dos serviços, desde que devidamente comprovado, sem prejuízo de outras sanções cabíveis.</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manter</w:t>
      </w:r>
      <w:proofErr w:type="gramEnd"/>
      <w:r w:rsidRPr="002B77F4">
        <w:rPr>
          <w:rFonts w:ascii="Tahoma" w:hAnsi="Tahoma" w:cs="Tahoma"/>
        </w:rPr>
        <w:t>-se sempre de sobreaviso durante o horário comercial e regular, ou seja, 08:00H as 17:30H, de segunda a sexta-feira, horário estabelecido como período disponível para execução dos serviços de manutenção.</w:t>
      </w:r>
    </w:p>
    <w:p w:rsidR="00035734" w:rsidRPr="002B77F4" w:rsidRDefault="00035734" w:rsidP="002B77F4">
      <w:pPr>
        <w:pStyle w:val="PargrafodaLista"/>
        <w:numPr>
          <w:ilvl w:val="0"/>
          <w:numId w:val="5"/>
        </w:numPr>
        <w:rPr>
          <w:rFonts w:ascii="Tahoma" w:hAnsi="Tahoma" w:cs="Tahoma"/>
        </w:rPr>
      </w:pPr>
      <w:proofErr w:type="gramStart"/>
      <w:r w:rsidRPr="002B77F4">
        <w:rPr>
          <w:rFonts w:ascii="Tahoma" w:hAnsi="Tahoma" w:cs="Tahoma"/>
        </w:rPr>
        <w:t>arcar</w:t>
      </w:r>
      <w:proofErr w:type="gramEnd"/>
      <w:r w:rsidRPr="002B77F4">
        <w:rPr>
          <w:rFonts w:ascii="Tahoma" w:hAnsi="Tahoma" w:cs="Tahoma"/>
        </w:rPr>
        <w:t xml:space="preserve"> com a responsabilidade técnica e financeira para execução de todos os testes necessários para comprovar o desempenho dos serviços executados, na presença do fiscal do contratante, como condição de aceitação final.</w:t>
      </w:r>
    </w:p>
    <w:p w:rsidR="00035734" w:rsidRPr="002B77F4" w:rsidRDefault="00035734" w:rsidP="002B77F4">
      <w:pPr>
        <w:pStyle w:val="PargrafodaLista"/>
        <w:numPr>
          <w:ilvl w:val="0"/>
          <w:numId w:val="5"/>
        </w:numPr>
        <w:rPr>
          <w:rFonts w:ascii="Tahoma" w:hAnsi="Tahoma" w:cs="Tahoma"/>
        </w:rPr>
      </w:pPr>
      <w:r w:rsidRPr="002B77F4">
        <w:rPr>
          <w:rFonts w:ascii="Tahoma" w:hAnsi="Tahoma" w:cs="Tahoma"/>
        </w:rPr>
        <w:t>Executar os serviços e utilizar materiais em conformidade com projetos e memoriais. Qualquer alteração que se faça necessária deve ser autorizada pela fiscalização da obra.</w:t>
      </w:r>
    </w:p>
    <w:p w:rsidR="00035734" w:rsidRPr="002B77F4" w:rsidRDefault="00035734" w:rsidP="002B77F4">
      <w:pPr>
        <w:rPr>
          <w:rFonts w:ascii="Tahoma" w:hAnsi="Tahoma" w:cs="Tahoma"/>
        </w:rPr>
      </w:pPr>
    </w:p>
    <w:p w:rsidR="00035734" w:rsidRPr="002B77F4" w:rsidRDefault="00035734" w:rsidP="002B77F4">
      <w:pPr>
        <w:rPr>
          <w:rFonts w:ascii="Tahoma" w:hAnsi="Tahoma" w:cs="Tahoma"/>
          <w:b/>
        </w:rPr>
      </w:pPr>
      <w:r w:rsidRPr="002B77F4">
        <w:rPr>
          <w:rFonts w:ascii="Tahoma" w:eastAsia="Times New Roman" w:hAnsi="Tahoma" w:cs="Tahoma"/>
          <w:b/>
          <w:bCs/>
          <w:lang w:eastAsia="pt-BR"/>
        </w:rPr>
        <w:t xml:space="preserve">15 - </w:t>
      </w:r>
      <w:r w:rsidRPr="002B77F4">
        <w:rPr>
          <w:rFonts w:ascii="Tahoma" w:hAnsi="Tahoma" w:cs="Tahoma"/>
          <w:b/>
        </w:rPr>
        <w:t>OBRIGAÇÕES DA CONTRATANTE</w:t>
      </w:r>
    </w:p>
    <w:p w:rsidR="00035734" w:rsidRPr="002B77F4" w:rsidRDefault="00035734" w:rsidP="002B77F4">
      <w:pPr>
        <w:pStyle w:val="PargrafodaLista"/>
        <w:numPr>
          <w:ilvl w:val="0"/>
          <w:numId w:val="7"/>
        </w:numPr>
        <w:rPr>
          <w:rFonts w:ascii="Tahoma" w:hAnsi="Tahoma" w:cs="Tahoma"/>
        </w:rPr>
      </w:pPr>
      <w:r w:rsidRPr="002B77F4">
        <w:rPr>
          <w:rFonts w:ascii="Tahoma" w:hAnsi="Tahoma" w:cs="Tahoma"/>
        </w:rPr>
        <w:t xml:space="preserve">Enviar Ordem de Serviço após aprovação da licitação.   </w:t>
      </w:r>
    </w:p>
    <w:p w:rsidR="00035734" w:rsidRPr="002B77F4" w:rsidRDefault="00035734" w:rsidP="002B77F4">
      <w:pPr>
        <w:pStyle w:val="PargrafodaLista"/>
        <w:numPr>
          <w:ilvl w:val="0"/>
          <w:numId w:val="7"/>
        </w:numPr>
        <w:rPr>
          <w:rFonts w:ascii="Tahoma" w:hAnsi="Tahoma" w:cs="Tahoma"/>
        </w:rPr>
      </w:pPr>
      <w:r w:rsidRPr="002B77F4">
        <w:rPr>
          <w:rFonts w:ascii="Tahoma" w:hAnsi="Tahoma" w:cs="Tahoma"/>
        </w:rPr>
        <w:t>A presente contratação não gerará nenhum vínculo empregatício entre o Município perante a contratada e com seus profissionais contratados, sendo de sua responsabilidade deslocamento, estadia, alimentação e transporte dos profissionais, pagamento de impostos, encargos e tributos que incidirem sobre a contratação, além do fornecimento de todo material necessário para realização dos serviços.</w:t>
      </w:r>
    </w:p>
    <w:p w:rsidR="00E70EBC" w:rsidRPr="002B77F4" w:rsidRDefault="00E70EBC" w:rsidP="002B77F4">
      <w:pPr>
        <w:rPr>
          <w:rFonts w:ascii="Tahoma" w:eastAsia="Times New Roman" w:hAnsi="Tahoma" w:cs="Tahoma"/>
          <w:bCs/>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1</w:t>
      </w:r>
      <w:r w:rsidR="00C346E2">
        <w:rPr>
          <w:rFonts w:ascii="Tahoma" w:eastAsia="Times New Roman" w:hAnsi="Tahoma" w:cs="Tahoma"/>
          <w:b/>
          <w:bCs/>
          <w:lang w:eastAsia="pt-BR"/>
        </w:rPr>
        <w:t>6</w:t>
      </w:r>
      <w:r w:rsidRPr="00E70EBC">
        <w:rPr>
          <w:rFonts w:ascii="Tahoma" w:eastAsia="Times New Roman" w:hAnsi="Tahoma" w:cs="Tahoma"/>
          <w:b/>
          <w:bCs/>
          <w:lang w:eastAsia="pt-BR"/>
        </w:rPr>
        <w:t xml:space="preserve"> – DA RESCISÃO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lastRenderedPageBreak/>
        <w:t>1</w:t>
      </w:r>
      <w:r w:rsidR="00C346E2">
        <w:rPr>
          <w:rFonts w:ascii="Tahoma" w:eastAsia="Times New Roman" w:hAnsi="Tahoma" w:cs="Tahoma"/>
          <w:lang w:eastAsia="pt-BR"/>
        </w:rPr>
        <w:t>6</w:t>
      </w:r>
      <w:r w:rsidRPr="00E70EBC">
        <w:rPr>
          <w:rFonts w:ascii="Tahoma" w:eastAsia="Times New Roman" w:hAnsi="Tahoma" w:cs="Tahoma"/>
          <w:lang w:eastAsia="pt-BR"/>
        </w:rPr>
        <w:t>.1 – O contrato poderá ser rescindido, independente de qualquer notificação judicial ou extrajudicial, no caso de inexecução total ou parcial e pelos demais motivos enumerados no art. 78 da Lei n. 8666/93 e alterações posteriores.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w:t>
      </w:r>
      <w:r w:rsidR="00C346E2">
        <w:rPr>
          <w:rFonts w:ascii="Tahoma" w:eastAsia="Times New Roman" w:hAnsi="Tahoma" w:cs="Tahoma"/>
          <w:lang w:eastAsia="pt-BR"/>
        </w:rPr>
        <w:t>6</w:t>
      </w:r>
      <w:r w:rsidRPr="00E70EBC">
        <w:rPr>
          <w:rFonts w:ascii="Tahoma" w:eastAsia="Times New Roman" w:hAnsi="Tahoma" w:cs="Tahoma"/>
          <w:lang w:eastAsia="pt-BR"/>
        </w:rPr>
        <w:t xml:space="preserve">.2 – Nos casos de rescisão, previstos nos incisos I a XI e XVIII do artigo 78 da Lei nº 8.666/93, </w:t>
      </w:r>
      <w:proofErr w:type="gramStart"/>
      <w:r w:rsidRPr="00E70EBC">
        <w:rPr>
          <w:rFonts w:ascii="Tahoma" w:eastAsia="Times New Roman" w:hAnsi="Tahoma" w:cs="Tahoma"/>
          <w:lang w:eastAsia="pt-BR"/>
        </w:rPr>
        <w:t>sujeita-se</w:t>
      </w:r>
      <w:proofErr w:type="gramEnd"/>
      <w:r w:rsidRPr="00E70EBC">
        <w:rPr>
          <w:rFonts w:ascii="Tahoma" w:eastAsia="Times New Roman" w:hAnsi="Tahoma" w:cs="Tahoma"/>
          <w:lang w:eastAsia="pt-BR"/>
        </w:rPr>
        <w:t xml:space="preserve"> à empresa contratada ao pagamento de multa de 10% (dez por cento) sobre o valor do contrato.</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1</w:t>
      </w:r>
      <w:r w:rsidR="00C346E2">
        <w:rPr>
          <w:rFonts w:ascii="Tahoma" w:eastAsia="Times New Roman" w:hAnsi="Tahoma" w:cs="Tahoma"/>
          <w:b/>
          <w:bCs/>
          <w:lang w:eastAsia="pt-BR"/>
        </w:rPr>
        <w:t>7</w:t>
      </w:r>
      <w:r w:rsidRPr="00E70EBC">
        <w:rPr>
          <w:rFonts w:ascii="Tahoma" w:eastAsia="Times New Roman" w:hAnsi="Tahoma" w:cs="Tahoma"/>
          <w:b/>
          <w:bCs/>
          <w:lang w:eastAsia="pt-BR"/>
        </w:rPr>
        <w:t xml:space="preserve"> – DAS DISPOSIÇÕES FINAIS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w:t>
      </w:r>
      <w:r w:rsidR="00C346E2">
        <w:rPr>
          <w:rFonts w:ascii="Tahoma" w:eastAsia="Times New Roman" w:hAnsi="Tahoma" w:cs="Tahoma"/>
          <w:lang w:eastAsia="pt-BR"/>
        </w:rPr>
        <w:t>7</w:t>
      </w:r>
      <w:r w:rsidRPr="00E70EBC">
        <w:rPr>
          <w:rFonts w:ascii="Tahoma" w:eastAsia="Times New Roman" w:hAnsi="Tahoma" w:cs="Tahoma"/>
          <w:lang w:eastAsia="pt-BR"/>
        </w:rPr>
        <w:t xml:space="preserve">.1 – As razões da impugnação e as manifestações de recursos administrativos não serão aceitas via e-mail ou faz, devendo as mesmas </w:t>
      </w:r>
      <w:proofErr w:type="gramStart"/>
      <w:r w:rsidRPr="00E70EBC">
        <w:rPr>
          <w:rFonts w:ascii="Tahoma" w:eastAsia="Times New Roman" w:hAnsi="Tahoma" w:cs="Tahoma"/>
          <w:lang w:eastAsia="pt-BR"/>
        </w:rPr>
        <w:t>serem</w:t>
      </w:r>
      <w:proofErr w:type="gramEnd"/>
      <w:r w:rsidRPr="00E70EBC">
        <w:rPr>
          <w:rFonts w:ascii="Tahoma" w:eastAsia="Times New Roman" w:hAnsi="Tahoma" w:cs="Tahoma"/>
          <w:lang w:eastAsia="pt-BR"/>
        </w:rPr>
        <w:t xml:space="preserve"> protocolizadas no Setor de Protocolo da Prefeitura Municipal de Tangara.</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roofErr w:type="gramStart"/>
      <w:r w:rsidRPr="00E70EBC">
        <w:rPr>
          <w:rFonts w:ascii="Tahoma" w:eastAsia="Times New Roman" w:hAnsi="Tahoma" w:cs="Tahoma"/>
          <w:lang w:eastAsia="pt-BR"/>
        </w:rPr>
        <w:t>1</w:t>
      </w:r>
      <w:r w:rsidR="00C346E2">
        <w:rPr>
          <w:rFonts w:ascii="Tahoma" w:eastAsia="Times New Roman" w:hAnsi="Tahoma" w:cs="Tahoma"/>
          <w:lang w:eastAsia="pt-BR"/>
        </w:rPr>
        <w:t>7</w:t>
      </w:r>
      <w:r w:rsidRPr="00E70EBC">
        <w:rPr>
          <w:rFonts w:ascii="Tahoma" w:eastAsia="Times New Roman" w:hAnsi="Tahoma" w:cs="Tahoma"/>
          <w:lang w:eastAsia="pt-BR"/>
        </w:rPr>
        <w:t>.2 Nenhuma</w:t>
      </w:r>
      <w:proofErr w:type="gramEnd"/>
      <w:r w:rsidRPr="00E70EBC">
        <w:rPr>
          <w:rFonts w:ascii="Tahoma" w:eastAsia="Times New Roman" w:hAnsi="Tahoma" w:cs="Tahoma"/>
          <w:lang w:eastAsia="pt-BR"/>
        </w:rPr>
        <w:t xml:space="preserve"> indenização será devida aos licitantes por apresentarem documentação e/ou elaborarem proposta relativa ao presente PREGÃO.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w:t>
      </w:r>
      <w:r w:rsidR="00C346E2">
        <w:rPr>
          <w:rFonts w:ascii="Tahoma" w:eastAsia="Times New Roman" w:hAnsi="Tahoma" w:cs="Tahoma"/>
          <w:lang w:eastAsia="pt-BR"/>
        </w:rPr>
        <w:t>7</w:t>
      </w:r>
      <w:r w:rsidRPr="00E70EBC">
        <w:rPr>
          <w:rFonts w:ascii="Tahoma" w:eastAsia="Times New Roman" w:hAnsi="Tahoma" w:cs="Tahoma"/>
          <w:lang w:eastAsia="pt-BR"/>
        </w:rPr>
        <w:t>.3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w:t>
      </w:r>
      <w:r w:rsidR="00C346E2">
        <w:rPr>
          <w:rFonts w:ascii="Tahoma" w:eastAsia="Times New Roman" w:hAnsi="Tahoma" w:cs="Tahoma"/>
          <w:lang w:eastAsia="pt-BR"/>
        </w:rPr>
        <w:t>7</w:t>
      </w:r>
      <w:r w:rsidRPr="00E70EBC">
        <w:rPr>
          <w:rFonts w:ascii="Tahoma" w:eastAsia="Times New Roman" w:hAnsi="Tahoma" w:cs="Tahoma"/>
          <w:lang w:eastAsia="pt-BR"/>
        </w:rPr>
        <w:t>.4 No caso de interposição de recurso(s), depois de proferida a decisão quanto ao(s) mesmo(s), será o resultado da licitação submetido ao Prefeito Municipal para adjudicação e homologação.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w:t>
      </w:r>
      <w:r w:rsidR="00C346E2">
        <w:rPr>
          <w:rFonts w:ascii="Tahoma" w:eastAsia="Times New Roman" w:hAnsi="Tahoma" w:cs="Tahoma"/>
          <w:lang w:eastAsia="pt-BR"/>
        </w:rPr>
        <w:t>7</w:t>
      </w:r>
      <w:r w:rsidRPr="00E70EBC">
        <w:rPr>
          <w:rFonts w:ascii="Tahoma" w:eastAsia="Times New Roman" w:hAnsi="Tahoma" w:cs="Tahoma"/>
          <w:lang w:eastAsia="pt-BR"/>
        </w:rPr>
        <w:t>.5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w:t>
      </w:r>
      <w:r w:rsidR="00C346E2">
        <w:rPr>
          <w:rFonts w:ascii="Tahoma" w:eastAsia="Times New Roman" w:hAnsi="Tahoma" w:cs="Tahoma"/>
          <w:lang w:eastAsia="pt-BR"/>
        </w:rPr>
        <w:t>7</w:t>
      </w:r>
      <w:r w:rsidRPr="00E70EBC">
        <w:rPr>
          <w:rFonts w:ascii="Tahoma" w:eastAsia="Times New Roman" w:hAnsi="Tahoma" w:cs="Tahoma"/>
          <w:lang w:eastAsia="pt-BR"/>
        </w:rPr>
        <w:t xml:space="preserve">.6 </w:t>
      </w:r>
      <w:proofErr w:type="gramStart"/>
      <w:r w:rsidRPr="00E70EBC">
        <w:rPr>
          <w:rFonts w:ascii="Tahoma" w:eastAsia="Times New Roman" w:hAnsi="Tahoma" w:cs="Tahoma"/>
          <w:lang w:eastAsia="pt-BR"/>
        </w:rPr>
        <w:t>É</w:t>
      </w:r>
      <w:proofErr w:type="gramEnd"/>
      <w:r w:rsidRPr="00E70EBC">
        <w:rPr>
          <w:rFonts w:ascii="Tahoma" w:eastAsia="Times New Roman" w:hAnsi="Tahoma" w:cs="Tahoma"/>
          <w:lang w:eastAsia="pt-BR"/>
        </w:rPr>
        <w:t xml:space="preserve"> fundamental a presença do licitante ou de seu representante, para o exercício dos direitos de ofertar lances e manifestar intenção de recorrer.</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lang w:eastAsia="pt-BR"/>
        </w:rPr>
        <w:lastRenderedPageBreak/>
        <w:t>1</w:t>
      </w:r>
      <w:r w:rsidR="00C346E2">
        <w:rPr>
          <w:rFonts w:ascii="Tahoma" w:eastAsia="Times New Roman" w:hAnsi="Tahoma" w:cs="Tahoma"/>
          <w:lang w:eastAsia="pt-BR"/>
        </w:rPr>
        <w:t>7</w:t>
      </w:r>
      <w:r w:rsidRPr="00E70EBC">
        <w:rPr>
          <w:rFonts w:ascii="Tahoma" w:eastAsia="Times New Roman" w:hAnsi="Tahoma" w:cs="Tahoma"/>
          <w:lang w:eastAsia="pt-BR"/>
        </w:rPr>
        <w:t xml:space="preserve">.7 Os interessados que tiverem dúvidas na interpretação dos termos deste Edital serão atendidos pessoalmente no período das </w:t>
      </w:r>
      <w:proofErr w:type="gramStart"/>
      <w:r w:rsidRPr="00E70EBC">
        <w:rPr>
          <w:rFonts w:ascii="Tahoma" w:eastAsia="Times New Roman" w:hAnsi="Tahoma" w:cs="Tahoma"/>
          <w:lang w:eastAsia="pt-BR"/>
        </w:rPr>
        <w:t>08:00</w:t>
      </w:r>
      <w:proofErr w:type="gramEnd"/>
      <w:r w:rsidRPr="00E70EBC">
        <w:rPr>
          <w:rFonts w:ascii="Tahoma" w:eastAsia="Times New Roman" w:hAnsi="Tahoma" w:cs="Tahoma"/>
          <w:lang w:eastAsia="pt-BR"/>
        </w:rPr>
        <w:t xml:space="preserve"> as 13:00 horas, no Departamento de Licitações da Prefeitura Municipal de </w:t>
      </w:r>
      <w:proofErr w:type="spellStart"/>
      <w:r w:rsidRPr="00E70EBC">
        <w:rPr>
          <w:rFonts w:ascii="Tahoma" w:eastAsia="Times New Roman" w:hAnsi="Tahoma" w:cs="Tahoma"/>
          <w:lang w:eastAsia="pt-BR"/>
        </w:rPr>
        <w:t>Tangará-SC</w:t>
      </w:r>
      <w:proofErr w:type="spellEnd"/>
      <w:r w:rsidRPr="00E70EBC">
        <w:rPr>
          <w:rFonts w:ascii="Tahoma" w:eastAsia="Times New Roman" w:hAnsi="Tahoma" w:cs="Tahoma"/>
          <w:lang w:eastAsia="pt-BR"/>
        </w:rPr>
        <w:t xml:space="preserve">, sita a Av. Irmãos </w:t>
      </w:r>
      <w:proofErr w:type="spellStart"/>
      <w:r w:rsidRPr="00E70EBC">
        <w:rPr>
          <w:rFonts w:ascii="Tahoma" w:eastAsia="Times New Roman" w:hAnsi="Tahoma" w:cs="Tahoma"/>
          <w:lang w:eastAsia="pt-BR"/>
        </w:rPr>
        <w:t>Piccoli</w:t>
      </w:r>
      <w:proofErr w:type="spellEnd"/>
      <w:r w:rsidRPr="00E70EBC">
        <w:rPr>
          <w:rFonts w:ascii="Tahoma" w:eastAsia="Times New Roman" w:hAnsi="Tahoma" w:cs="Tahoma"/>
          <w:lang w:eastAsia="pt-BR"/>
        </w:rPr>
        <w:t>, 267, centro, ou pelo fone 49 35321522.</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w:t>
      </w:r>
      <w:r w:rsidR="00C346E2">
        <w:rPr>
          <w:rFonts w:ascii="Tahoma" w:eastAsia="Times New Roman" w:hAnsi="Tahoma" w:cs="Tahoma"/>
          <w:lang w:eastAsia="pt-BR"/>
        </w:rPr>
        <w:t>7</w:t>
      </w:r>
      <w:r w:rsidRPr="00E70EBC">
        <w:rPr>
          <w:rFonts w:ascii="Tahoma" w:eastAsia="Times New Roman" w:hAnsi="Tahoma" w:cs="Tahoma"/>
          <w:lang w:eastAsia="pt-BR"/>
        </w:rPr>
        <w:t>.8 – Fazem parte do presente Edital:</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b/>
          <w:lang w:eastAsia="pt-BR"/>
        </w:rPr>
        <w:t>Anexo I</w:t>
      </w:r>
      <w:r w:rsidRPr="00E70EBC">
        <w:rPr>
          <w:rFonts w:ascii="Tahoma" w:eastAsia="Times New Roman" w:hAnsi="Tahoma" w:cs="Tahoma"/>
          <w:lang w:eastAsia="pt-BR"/>
        </w:rPr>
        <w:t xml:space="preserve"> – </w:t>
      </w:r>
      <w:r w:rsidRPr="00E70EBC">
        <w:rPr>
          <w:rFonts w:ascii="Tahoma" w:eastAsia="Times New Roman" w:hAnsi="Tahoma" w:cs="Tahoma"/>
          <w:bCs/>
          <w:lang w:eastAsia="pt-BR"/>
        </w:rPr>
        <w:t>Modelo de Credenciamento</w:t>
      </w:r>
      <w:r w:rsidRPr="00E70EBC">
        <w:rPr>
          <w:rFonts w:ascii="Tahoma" w:eastAsia="Times New Roman" w:hAnsi="Tahoma" w:cs="Tahoma"/>
          <w:lang w:eastAsia="pt-BR"/>
        </w:rPr>
        <w:t>;</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b/>
          <w:bCs/>
          <w:lang w:eastAsia="pt-BR"/>
        </w:rPr>
        <w:t xml:space="preserve">Anexo II – </w:t>
      </w:r>
      <w:r w:rsidRPr="00E70EBC">
        <w:rPr>
          <w:rFonts w:ascii="Tahoma" w:eastAsia="Times New Roman" w:hAnsi="Tahoma" w:cs="Tahoma"/>
          <w:bCs/>
          <w:lang w:eastAsia="pt-BR"/>
        </w:rPr>
        <w:t>Declaração que recebeu os documentos e informações necessárias;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b/>
          <w:lang w:eastAsia="pt-BR"/>
        </w:rPr>
        <w:t>Anexo I</w:t>
      </w:r>
      <w:r w:rsidR="00E623A1">
        <w:rPr>
          <w:rFonts w:ascii="Tahoma" w:eastAsia="Times New Roman" w:hAnsi="Tahoma" w:cs="Tahoma"/>
          <w:b/>
          <w:lang w:eastAsia="pt-BR"/>
        </w:rPr>
        <w:t>II</w:t>
      </w:r>
      <w:r w:rsidRPr="00E70EBC">
        <w:rPr>
          <w:rFonts w:ascii="Tahoma" w:eastAsia="Times New Roman" w:hAnsi="Tahoma" w:cs="Tahoma"/>
          <w:b/>
          <w:lang w:eastAsia="pt-BR"/>
        </w:rPr>
        <w:t xml:space="preserve"> </w:t>
      </w:r>
      <w:r w:rsidRPr="00E70EBC">
        <w:rPr>
          <w:rFonts w:ascii="Tahoma" w:eastAsia="Times New Roman" w:hAnsi="Tahoma" w:cs="Tahoma"/>
          <w:lang w:eastAsia="pt-BR"/>
        </w:rPr>
        <w:t>– Modelo que não emprega menores;</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b/>
          <w:lang w:eastAsia="pt-BR"/>
        </w:rPr>
        <w:t xml:space="preserve">Anexo </w:t>
      </w:r>
      <w:r w:rsidR="00E623A1">
        <w:rPr>
          <w:rFonts w:ascii="Tahoma" w:eastAsia="Times New Roman" w:hAnsi="Tahoma" w:cs="Tahoma"/>
          <w:b/>
          <w:lang w:eastAsia="pt-BR"/>
        </w:rPr>
        <w:t>I</w:t>
      </w:r>
      <w:r w:rsidRPr="00E70EBC">
        <w:rPr>
          <w:rFonts w:ascii="Tahoma" w:eastAsia="Times New Roman" w:hAnsi="Tahoma" w:cs="Tahoma"/>
          <w:b/>
          <w:lang w:eastAsia="pt-BR"/>
        </w:rPr>
        <w:t>V</w:t>
      </w:r>
      <w:r w:rsidRPr="00E70EBC">
        <w:rPr>
          <w:rFonts w:ascii="Tahoma" w:eastAsia="Times New Roman" w:hAnsi="Tahoma" w:cs="Tahoma"/>
          <w:lang w:eastAsia="pt-BR"/>
        </w:rPr>
        <w:t xml:space="preserve"> - Modelo que não possui em seu quadro de empregados Servidores Públicos;</w:t>
      </w:r>
    </w:p>
    <w:p w:rsidR="00815EA5" w:rsidRDefault="00E70EBC" w:rsidP="00E70EBC">
      <w:pPr>
        <w:autoSpaceDE w:val="0"/>
        <w:autoSpaceDN w:val="0"/>
        <w:adjustRightInd w:val="0"/>
        <w:spacing w:after="0" w:line="360" w:lineRule="auto"/>
        <w:jc w:val="both"/>
        <w:rPr>
          <w:rFonts w:ascii="Tahoma" w:eastAsia="Times New Roman" w:hAnsi="Tahoma" w:cs="Tahoma"/>
          <w:bCs/>
          <w:lang w:eastAsia="pt-BR"/>
        </w:rPr>
      </w:pPr>
      <w:r w:rsidRPr="00E70EBC">
        <w:rPr>
          <w:rFonts w:ascii="Tahoma" w:eastAsia="Times New Roman" w:hAnsi="Tahoma" w:cs="Tahoma"/>
          <w:b/>
          <w:bCs/>
          <w:lang w:eastAsia="pt-BR"/>
        </w:rPr>
        <w:t xml:space="preserve">Anexo V – </w:t>
      </w:r>
      <w:r w:rsidR="00815EA5">
        <w:rPr>
          <w:rFonts w:ascii="Tahoma" w:eastAsia="Times New Roman" w:hAnsi="Tahoma" w:cs="Tahoma"/>
          <w:bCs/>
          <w:lang w:eastAsia="pt-BR"/>
        </w:rPr>
        <w:t>Memorial Descritivo;</w:t>
      </w:r>
    </w:p>
    <w:p w:rsidR="00E70EBC" w:rsidRPr="00E70EBC" w:rsidRDefault="00815EA5" w:rsidP="00E70EBC">
      <w:pPr>
        <w:autoSpaceDE w:val="0"/>
        <w:autoSpaceDN w:val="0"/>
        <w:adjustRightInd w:val="0"/>
        <w:spacing w:after="0" w:line="360" w:lineRule="auto"/>
        <w:jc w:val="both"/>
        <w:rPr>
          <w:rFonts w:ascii="Tahoma" w:eastAsia="Times New Roman" w:hAnsi="Tahoma" w:cs="Tahoma"/>
          <w:lang w:eastAsia="pt-BR"/>
        </w:rPr>
      </w:pPr>
      <w:proofErr w:type="gramStart"/>
      <w:r w:rsidRPr="00815EA5">
        <w:rPr>
          <w:rFonts w:ascii="Tahoma" w:eastAsia="Times New Roman" w:hAnsi="Tahoma" w:cs="Tahoma"/>
          <w:b/>
          <w:bCs/>
          <w:lang w:eastAsia="pt-BR"/>
        </w:rPr>
        <w:t>Anexo VI</w:t>
      </w:r>
      <w:proofErr w:type="gramEnd"/>
      <w:r>
        <w:rPr>
          <w:rFonts w:ascii="Tahoma" w:eastAsia="Times New Roman" w:hAnsi="Tahoma" w:cs="Tahoma"/>
          <w:bCs/>
          <w:lang w:eastAsia="pt-BR"/>
        </w:rPr>
        <w:t xml:space="preserve"> - </w:t>
      </w:r>
      <w:r w:rsidR="00E70EBC" w:rsidRPr="00E70EBC">
        <w:rPr>
          <w:rFonts w:ascii="Tahoma" w:eastAsia="Times New Roman" w:hAnsi="Tahoma" w:cs="Tahoma"/>
          <w:bCs/>
          <w:lang w:eastAsia="pt-BR"/>
        </w:rPr>
        <w:t>Minuta do Contrato</w:t>
      </w:r>
      <w:r w:rsidR="00E70EBC" w:rsidRPr="00E70EBC">
        <w:rPr>
          <w:rFonts w:ascii="Tahoma" w:eastAsia="Times New Roman" w:hAnsi="Tahoma" w:cs="Tahoma"/>
          <w:lang w:eastAsia="pt-BR"/>
        </w:rPr>
        <w:t>;</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w:t>
      </w:r>
      <w:r w:rsidR="00C346E2">
        <w:rPr>
          <w:rFonts w:ascii="Tahoma" w:eastAsia="Times New Roman" w:hAnsi="Tahoma" w:cs="Tahoma"/>
          <w:lang w:eastAsia="pt-BR"/>
        </w:rPr>
        <w:t>7</w:t>
      </w:r>
      <w:r w:rsidRPr="00E70EBC">
        <w:rPr>
          <w:rFonts w:ascii="Tahoma" w:eastAsia="Times New Roman" w:hAnsi="Tahoma" w:cs="Tahoma"/>
          <w:lang w:eastAsia="pt-BR"/>
        </w:rPr>
        <w:t xml:space="preserve">.9 Todos os documentos deverão ser apresentados, se possível, em </w:t>
      </w:r>
      <w:proofErr w:type="gramStart"/>
      <w:r w:rsidRPr="00E70EBC">
        <w:rPr>
          <w:rFonts w:ascii="Tahoma" w:eastAsia="Times New Roman" w:hAnsi="Tahoma" w:cs="Tahoma"/>
          <w:lang w:eastAsia="pt-BR"/>
        </w:rPr>
        <w:t>folha tamanho</w:t>
      </w:r>
      <w:proofErr w:type="gramEnd"/>
      <w:r w:rsidRPr="00E70EBC">
        <w:rPr>
          <w:rFonts w:ascii="Tahoma" w:eastAsia="Times New Roman" w:hAnsi="Tahoma" w:cs="Tahoma"/>
          <w:lang w:eastAsia="pt-BR"/>
        </w:rPr>
        <w:t xml:space="preserve"> A4.</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w:t>
      </w:r>
      <w:r w:rsidR="00C346E2">
        <w:rPr>
          <w:rFonts w:ascii="Tahoma" w:eastAsia="Times New Roman" w:hAnsi="Tahoma" w:cs="Tahoma"/>
          <w:lang w:eastAsia="pt-BR"/>
        </w:rPr>
        <w:t>7</w:t>
      </w:r>
      <w:r w:rsidRPr="00E70EBC">
        <w:rPr>
          <w:rFonts w:ascii="Tahoma" w:eastAsia="Times New Roman" w:hAnsi="Tahoma" w:cs="Tahoma"/>
          <w:lang w:eastAsia="pt-BR"/>
        </w:rPr>
        <w:t>.10 O edital relativo ao objeto desta licitação, encontra-se a disposição dos interessados no Departamento de Licitações junto a Prefeitura Municipal.</w:t>
      </w: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r w:rsidRPr="00E70EBC">
        <w:rPr>
          <w:rFonts w:ascii="Tahoma" w:eastAsia="Times New Roman" w:hAnsi="Tahoma" w:cs="Tahoma"/>
          <w:b/>
          <w:bCs/>
          <w:lang w:eastAsia="pt-BR"/>
        </w:rPr>
        <w:t>1</w:t>
      </w:r>
      <w:r w:rsidR="00C346E2">
        <w:rPr>
          <w:rFonts w:ascii="Tahoma" w:eastAsia="Times New Roman" w:hAnsi="Tahoma" w:cs="Tahoma"/>
          <w:b/>
          <w:bCs/>
          <w:lang w:eastAsia="pt-BR"/>
        </w:rPr>
        <w:t>8</w:t>
      </w:r>
      <w:r w:rsidRPr="00E70EBC">
        <w:rPr>
          <w:rFonts w:ascii="Tahoma" w:eastAsia="Times New Roman" w:hAnsi="Tahoma" w:cs="Tahoma"/>
          <w:b/>
          <w:bCs/>
          <w:lang w:eastAsia="pt-BR"/>
        </w:rPr>
        <w:t xml:space="preserve"> - DO FORO</w:t>
      </w:r>
    </w:p>
    <w:p w:rsidR="00E70EBC" w:rsidRPr="00E70EBC" w:rsidRDefault="00E70EBC"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w:t>
      </w:r>
      <w:r w:rsidR="00C346E2">
        <w:rPr>
          <w:rFonts w:ascii="Tahoma" w:eastAsia="Times New Roman" w:hAnsi="Tahoma" w:cs="Tahoma"/>
          <w:lang w:eastAsia="pt-BR"/>
        </w:rPr>
        <w:t>8</w:t>
      </w:r>
      <w:r w:rsidRPr="00E70EBC">
        <w:rPr>
          <w:rFonts w:ascii="Tahoma" w:eastAsia="Times New Roman" w:hAnsi="Tahoma" w:cs="Tahoma"/>
          <w:lang w:eastAsia="pt-BR"/>
        </w:rPr>
        <w:t xml:space="preserve">.1 - Todas as controvérsias ou reclames </w:t>
      </w:r>
      <w:proofErr w:type="gramStart"/>
      <w:r w:rsidRPr="00E70EBC">
        <w:rPr>
          <w:rFonts w:ascii="Tahoma" w:eastAsia="Times New Roman" w:hAnsi="Tahoma" w:cs="Tahoma"/>
          <w:lang w:eastAsia="pt-BR"/>
        </w:rPr>
        <w:t>relativos ao presente processo licitatório</w:t>
      </w:r>
      <w:proofErr w:type="gramEnd"/>
      <w:r w:rsidRPr="00E70EBC">
        <w:rPr>
          <w:rFonts w:ascii="Tahoma" w:eastAsia="Times New Roman" w:hAnsi="Tahoma" w:cs="Tahoma"/>
          <w:lang w:eastAsia="pt-BR"/>
        </w:rPr>
        <w:t xml:space="preserve"> serão resolvidos pela Comissão, administrativamente, ou no foro da Comarca de Tangará, SC.</w:t>
      </w:r>
    </w:p>
    <w:p w:rsidR="00E70EBC" w:rsidRPr="00E70EBC" w:rsidRDefault="00E70EBC" w:rsidP="00E70EBC">
      <w:pPr>
        <w:autoSpaceDE w:val="0"/>
        <w:autoSpaceDN w:val="0"/>
        <w:adjustRightInd w:val="0"/>
        <w:spacing w:after="0" w:line="360" w:lineRule="auto"/>
        <w:jc w:val="center"/>
        <w:rPr>
          <w:rFonts w:ascii="Tahoma" w:eastAsia="Times New Roman" w:hAnsi="Tahoma" w:cs="Tahoma"/>
          <w:color w:val="FF0000"/>
          <w:lang w:eastAsia="pt-BR"/>
        </w:rPr>
      </w:pPr>
    </w:p>
    <w:p w:rsidR="00E70EBC" w:rsidRPr="00E70EBC" w:rsidRDefault="00E70EBC" w:rsidP="00E70EBC">
      <w:pPr>
        <w:autoSpaceDE w:val="0"/>
        <w:autoSpaceDN w:val="0"/>
        <w:adjustRightInd w:val="0"/>
        <w:spacing w:after="0" w:line="360" w:lineRule="auto"/>
        <w:jc w:val="center"/>
        <w:rPr>
          <w:rFonts w:ascii="Tahoma" w:eastAsia="Times New Roman" w:hAnsi="Tahoma" w:cs="Tahoma"/>
          <w:color w:val="FF0000"/>
          <w:lang w:eastAsia="pt-BR"/>
        </w:rPr>
      </w:pPr>
    </w:p>
    <w:p w:rsidR="00E70EBC" w:rsidRPr="00E70EBC" w:rsidRDefault="00E70EBC" w:rsidP="00E70EBC">
      <w:pPr>
        <w:autoSpaceDE w:val="0"/>
        <w:autoSpaceDN w:val="0"/>
        <w:adjustRightInd w:val="0"/>
        <w:spacing w:after="0" w:line="360" w:lineRule="auto"/>
        <w:jc w:val="center"/>
        <w:rPr>
          <w:rFonts w:ascii="Tahoma" w:eastAsia="Times New Roman" w:hAnsi="Tahoma" w:cs="Tahoma"/>
          <w:color w:val="FF0000"/>
          <w:lang w:eastAsia="pt-BR"/>
        </w:rPr>
      </w:pPr>
    </w:p>
    <w:p w:rsidR="00E70EBC" w:rsidRPr="00E70EBC" w:rsidRDefault="00C62BE5" w:rsidP="00E70EBC">
      <w:pPr>
        <w:autoSpaceDE w:val="0"/>
        <w:autoSpaceDN w:val="0"/>
        <w:adjustRightInd w:val="0"/>
        <w:spacing w:after="0" w:line="360" w:lineRule="auto"/>
        <w:jc w:val="center"/>
        <w:rPr>
          <w:rFonts w:ascii="Tahoma" w:eastAsia="Times New Roman" w:hAnsi="Tahoma" w:cs="Tahoma"/>
          <w:bCs/>
          <w:lang w:eastAsia="pt-BR"/>
        </w:rPr>
      </w:pPr>
      <w:r>
        <w:rPr>
          <w:rFonts w:ascii="Tahoma" w:eastAsia="Times New Roman" w:hAnsi="Tahoma" w:cs="Tahoma"/>
          <w:bCs/>
          <w:lang w:eastAsia="pt-BR"/>
        </w:rPr>
        <w:t>NADIR BAÚ DA SILVA</w:t>
      </w:r>
    </w:p>
    <w:p w:rsidR="00E70EBC" w:rsidRPr="00E70EBC" w:rsidRDefault="00E70EBC" w:rsidP="00E70EBC">
      <w:pPr>
        <w:autoSpaceDE w:val="0"/>
        <w:autoSpaceDN w:val="0"/>
        <w:adjustRightInd w:val="0"/>
        <w:spacing w:after="0" w:line="360" w:lineRule="auto"/>
        <w:jc w:val="center"/>
        <w:rPr>
          <w:rFonts w:ascii="Tahoma" w:eastAsia="Times New Roman" w:hAnsi="Tahoma" w:cs="Tahoma"/>
          <w:bCs/>
          <w:lang w:eastAsia="pt-BR"/>
        </w:rPr>
      </w:pPr>
      <w:r w:rsidRPr="00E70EBC">
        <w:rPr>
          <w:rFonts w:ascii="Tahoma" w:eastAsia="Times New Roman" w:hAnsi="Tahoma" w:cs="Tahoma"/>
          <w:bCs/>
          <w:lang w:eastAsia="pt-BR"/>
        </w:rPr>
        <w:t>Prefeito Municipal</w:t>
      </w:r>
      <w:r w:rsidR="00C62BE5">
        <w:rPr>
          <w:rFonts w:ascii="Tahoma" w:eastAsia="Times New Roman" w:hAnsi="Tahoma" w:cs="Tahoma"/>
          <w:bCs/>
          <w:lang w:eastAsia="pt-BR"/>
        </w:rPr>
        <w:t xml:space="preserve"> E.E</w:t>
      </w:r>
      <w:r w:rsidRPr="00E70EBC">
        <w:rPr>
          <w:rFonts w:ascii="Tahoma" w:eastAsia="Times New Roman" w:hAnsi="Tahoma" w:cs="Tahoma"/>
          <w:bCs/>
          <w:lang w:eastAsia="pt-BR"/>
        </w:rPr>
        <w:t xml:space="preserve"> </w:t>
      </w:r>
    </w:p>
    <w:p w:rsidR="00E70EBC" w:rsidRPr="00E70EBC" w:rsidRDefault="00E70EBC" w:rsidP="00E70EBC">
      <w:pPr>
        <w:autoSpaceDE w:val="0"/>
        <w:autoSpaceDN w:val="0"/>
        <w:adjustRightInd w:val="0"/>
        <w:spacing w:after="0" w:line="360" w:lineRule="auto"/>
        <w:jc w:val="center"/>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center"/>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both"/>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center"/>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center"/>
        <w:rPr>
          <w:rFonts w:ascii="Tahoma" w:eastAsia="Times New Roman" w:hAnsi="Tahoma" w:cs="Tahoma"/>
          <w:b/>
          <w:bCs/>
          <w:lang w:eastAsia="pt-BR"/>
        </w:rPr>
      </w:pPr>
    </w:p>
    <w:p w:rsidR="00E70EBC" w:rsidRPr="00E70EBC" w:rsidRDefault="00E70EBC" w:rsidP="00E70EBC">
      <w:pPr>
        <w:autoSpaceDE w:val="0"/>
        <w:autoSpaceDN w:val="0"/>
        <w:adjustRightInd w:val="0"/>
        <w:spacing w:after="0" w:line="360" w:lineRule="auto"/>
        <w:jc w:val="center"/>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lastRenderedPageBreak/>
        <w:t>ANEXO I</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PREGÃO PRESENCIAL Nº 0</w:t>
      </w:r>
      <w:r w:rsidR="00C62BE5">
        <w:rPr>
          <w:rFonts w:ascii="Tahoma" w:eastAsia="Times New Roman" w:hAnsi="Tahoma" w:cs="Tahoma"/>
          <w:b/>
          <w:bCs/>
          <w:lang w:eastAsia="pt-BR"/>
        </w:rPr>
        <w:t>79</w:t>
      </w:r>
      <w:r w:rsidRPr="00E70EBC">
        <w:rPr>
          <w:rFonts w:ascii="Tahoma" w:eastAsia="Times New Roman" w:hAnsi="Tahoma" w:cs="Tahoma"/>
          <w:b/>
          <w:bCs/>
          <w:lang w:eastAsia="pt-BR"/>
        </w:rPr>
        <w:t xml:space="preserve">/2016 </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CREDENCIAMENTO</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Através do presente, credenciamos </w:t>
      </w:r>
      <w:proofErr w:type="gramStart"/>
      <w:r w:rsidRPr="00E70EBC">
        <w:rPr>
          <w:rFonts w:ascii="Tahoma" w:eastAsia="Times New Roman" w:hAnsi="Tahoma" w:cs="Tahoma"/>
          <w:lang w:eastAsia="pt-BR"/>
        </w:rPr>
        <w:t>o(</w:t>
      </w:r>
      <w:proofErr w:type="gramEnd"/>
      <w:r w:rsidRPr="00E70EBC">
        <w:rPr>
          <w:rFonts w:ascii="Tahoma" w:eastAsia="Times New Roman" w:hAnsi="Tahoma" w:cs="Tahoma"/>
          <w:lang w:eastAsia="pt-BR"/>
        </w:rPr>
        <w:t xml:space="preserve">a) </w:t>
      </w:r>
      <w:proofErr w:type="spellStart"/>
      <w:r w:rsidRPr="00E70EBC">
        <w:rPr>
          <w:rFonts w:ascii="Tahoma" w:eastAsia="Times New Roman" w:hAnsi="Tahoma" w:cs="Tahoma"/>
          <w:lang w:eastAsia="pt-BR"/>
        </w:rPr>
        <w:t>Sr</w:t>
      </w:r>
      <w:proofErr w:type="spellEnd"/>
      <w:r w:rsidRPr="00E70EBC">
        <w:rPr>
          <w:rFonts w:ascii="Tahoma" w:eastAsia="Times New Roman" w:hAnsi="Tahoma" w:cs="Tahoma"/>
          <w:lang w:eastAsia="pt-BR"/>
        </w:rPr>
        <w:t xml:space="preserve">(a). </w:t>
      </w:r>
      <w:proofErr w:type="gramStart"/>
      <w:r w:rsidRPr="00E70EBC">
        <w:rPr>
          <w:rFonts w:ascii="Tahoma" w:eastAsia="Times New Roman" w:hAnsi="Tahoma" w:cs="Tahoma"/>
          <w:lang w:eastAsia="pt-BR"/>
        </w:rPr>
        <w:t>..............................</w:t>
      </w:r>
      <w:proofErr w:type="gramEnd"/>
      <w:r w:rsidRPr="00E70EBC">
        <w:rPr>
          <w:rFonts w:ascii="Tahoma" w:eastAsia="Times New Roman" w:hAnsi="Tahoma" w:cs="Tahoma"/>
          <w:lang w:eastAsia="pt-BR"/>
        </w:rPr>
        <w:t xml:space="preserve">, portador da Cédula de Identidade nº .................. </w:t>
      </w:r>
      <w:proofErr w:type="gramStart"/>
      <w:r w:rsidRPr="00E70EBC">
        <w:rPr>
          <w:rFonts w:ascii="Tahoma" w:eastAsia="Times New Roman" w:hAnsi="Tahoma" w:cs="Tahoma"/>
          <w:lang w:eastAsia="pt-BR"/>
        </w:rPr>
        <w:t>e</w:t>
      </w:r>
      <w:proofErr w:type="gramEnd"/>
      <w:r w:rsidRPr="00E70EBC">
        <w:rPr>
          <w:rFonts w:ascii="Tahoma" w:eastAsia="Times New Roman" w:hAnsi="Tahoma" w:cs="Tahoma"/>
          <w:lang w:eastAsia="pt-BR"/>
        </w:rPr>
        <w:t xml:space="preserve"> inscrito(a) no CPF sob nº........................., a participar da licitação instaurada pelo Município de Tan</w:t>
      </w:r>
      <w:r w:rsidR="00E623A1">
        <w:rPr>
          <w:rFonts w:ascii="Tahoma" w:eastAsia="Times New Roman" w:hAnsi="Tahoma" w:cs="Tahoma"/>
          <w:lang w:eastAsia="pt-BR"/>
        </w:rPr>
        <w:t>gará, na modalidade Pregão nº 0</w:t>
      </w:r>
      <w:r w:rsidR="00C62BE5">
        <w:rPr>
          <w:rFonts w:ascii="Tahoma" w:eastAsia="Times New Roman" w:hAnsi="Tahoma" w:cs="Tahoma"/>
          <w:lang w:eastAsia="pt-BR"/>
        </w:rPr>
        <w:t>79</w:t>
      </w:r>
      <w:r w:rsidR="00E623A1">
        <w:rPr>
          <w:rFonts w:ascii="Tahoma" w:eastAsia="Times New Roman" w:hAnsi="Tahoma" w:cs="Tahoma"/>
          <w:lang w:eastAsia="pt-BR"/>
        </w:rPr>
        <w:t>/</w:t>
      </w:r>
      <w:r w:rsidRPr="00E70EBC">
        <w:rPr>
          <w:rFonts w:ascii="Tahoma" w:eastAsia="Times New Roman" w:hAnsi="Tahoma" w:cs="Tahoma"/>
          <w:lang w:eastAsia="pt-BR"/>
        </w:rPr>
        <w:t>2016, na qualidade de REPRESENTANTE LEGAL, outorgando-lhe plenos poderes para pronunciar-se em nome da empresa ..............................., CNPJ nº................................, bem como formular propostas e praticar todos os demais atos inerentes ao certame.</w:t>
      </w: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 xml:space="preserve">__________________, _____, de ___________________ </w:t>
      </w:r>
      <w:proofErr w:type="spellStart"/>
      <w:r w:rsidRPr="00E70EBC">
        <w:rPr>
          <w:rFonts w:ascii="Tahoma" w:eastAsia="Times New Roman" w:hAnsi="Tahoma" w:cs="Tahoma"/>
          <w:lang w:eastAsia="pt-BR"/>
        </w:rPr>
        <w:t>de</w:t>
      </w:r>
      <w:proofErr w:type="spellEnd"/>
      <w:r w:rsidRPr="00E70EBC">
        <w:rPr>
          <w:rFonts w:ascii="Tahoma" w:eastAsia="Times New Roman" w:hAnsi="Tahoma" w:cs="Tahoma"/>
          <w:lang w:eastAsia="pt-BR"/>
        </w:rPr>
        <w:t xml:space="preserve"> 2016.</w:t>
      </w: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_______________________________________________________</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 xml:space="preserve">Nome completo e assinatura do(s) representante(s) </w:t>
      </w:r>
      <w:proofErr w:type="gramStart"/>
      <w:r w:rsidRPr="00E70EBC">
        <w:rPr>
          <w:rFonts w:ascii="Tahoma" w:eastAsia="Times New Roman" w:hAnsi="Tahoma" w:cs="Tahoma"/>
          <w:b/>
          <w:bCs/>
          <w:lang w:eastAsia="pt-BR"/>
        </w:rPr>
        <w:t>legal(</w:t>
      </w:r>
      <w:proofErr w:type="spellStart"/>
      <w:proofErr w:type="gramEnd"/>
      <w:r w:rsidRPr="00E70EBC">
        <w:rPr>
          <w:rFonts w:ascii="Tahoma" w:eastAsia="Times New Roman" w:hAnsi="Tahoma" w:cs="Tahoma"/>
          <w:b/>
          <w:bCs/>
          <w:lang w:eastAsia="pt-BR"/>
        </w:rPr>
        <w:t>is</w:t>
      </w:r>
      <w:proofErr w:type="spellEnd"/>
      <w:r w:rsidRPr="00E70EBC">
        <w:rPr>
          <w:rFonts w:ascii="Tahoma" w:eastAsia="Times New Roman" w:hAnsi="Tahoma" w:cs="Tahoma"/>
          <w:b/>
          <w:bCs/>
          <w:lang w:eastAsia="pt-BR"/>
        </w:rPr>
        <w:t>) da empresa</w:t>
      </w: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Default="006F5D3E" w:rsidP="00E70EBC">
      <w:pPr>
        <w:spacing w:after="0" w:line="360" w:lineRule="auto"/>
        <w:rPr>
          <w:rFonts w:ascii="Tahoma" w:hAnsi="Tahoma" w:cs="Tahoma"/>
        </w:rPr>
      </w:pPr>
    </w:p>
    <w:p w:rsidR="00E623A1" w:rsidRDefault="00E623A1" w:rsidP="00E70EBC">
      <w:pPr>
        <w:spacing w:after="0" w:line="360" w:lineRule="auto"/>
        <w:rPr>
          <w:rFonts w:ascii="Tahoma" w:hAnsi="Tahoma" w:cs="Tahoma"/>
        </w:rPr>
      </w:pPr>
    </w:p>
    <w:p w:rsidR="00E623A1" w:rsidRDefault="00E623A1" w:rsidP="00E70EBC">
      <w:pPr>
        <w:spacing w:after="0" w:line="360" w:lineRule="auto"/>
        <w:rPr>
          <w:rFonts w:ascii="Tahoma" w:hAnsi="Tahoma" w:cs="Tahoma"/>
        </w:rPr>
      </w:pPr>
    </w:p>
    <w:p w:rsidR="00E623A1" w:rsidRPr="00E70EBC" w:rsidRDefault="00E623A1"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lastRenderedPageBreak/>
        <w:t>ANEXO II</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PREGÃO PRESENCIAL Nº 0</w:t>
      </w:r>
      <w:r w:rsidR="00C62BE5">
        <w:rPr>
          <w:rFonts w:ascii="Tahoma" w:eastAsia="Times New Roman" w:hAnsi="Tahoma" w:cs="Tahoma"/>
          <w:b/>
          <w:bCs/>
          <w:lang w:eastAsia="pt-BR"/>
        </w:rPr>
        <w:t>79</w:t>
      </w:r>
      <w:r w:rsidRPr="00E70EBC">
        <w:rPr>
          <w:rFonts w:ascii="Tahoma" w:eastAsia="Times New Roman" w:hAnsi="Tahoma" w:cs="Tahoma"/>
          <w:b/>
          <w:bCs/>
          <w:lang w:eastAsia="pt-BR"/>
        </w:rPr>
        <w:t>/2016</w:t>
      </w:r>
    </w:p>
    <w:p w:rsidR="006F5D3E" w:rsidRPr="00E70EBC" w:rsidRDefault="006F5D3E" w:rsidP="00E70EBC">
      <w:pPr>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 xml:space="preserve">DECLARAÇÃO RECEBIMENTO DOS DOCUMENTOS </w:t>
      </w:r>
    </w:p>
    <w:p w:rsidR="006F5D3E" w:rsidRPr="00E70EBC" w:rsidRDefault="006F5D3E" w:rsidP="00E70EBC">
      <w:pPr>
        <w:adjustRightInd w:val="0"/>
        <w:spacing w:after="0" w:line="360" w:lineRule="auto"/>
        <w:jc w:val="center"/>
        <w:rPr>
          <w:rFonts w:ascii="Tahoma" w:eastAsia="Times New Roman" w:hAnsi="Tahoma" w:cs="Tahoma"/>
          <w:b/>
          <w:bCs/>
          <w:lang w:eastAsia="pt-BR"/>
        </w:rPr>
      </w:pPr>
    </w:p>
    <w:p w:rsidR="006F5D3E" w:rsidRPr="00E70EBC" w:rsidRDefault="006F5D3E" w:rsidP="00E70EBC">
      <w:pPr>
        <w:adjustRightInd w:val="0"/>
        <w:spacing w:after="0" w:line="360" w:lineRule="auto"/>
        <w:jc w:val="center"/>
        <w:rPr>
          <w:rFonts w:ascii="Tahoma" w:eastAsia="Times New Roman" w:hAnsi="Tahoma" w:cs="Tahoma"/>
          <w:b/>
          <w:bCs/>
          <w:lang w:eastAsia="pt-BR"/>
        </w:rPr>
      </w:pPr>
    </w:p>
    <w:p w:rsidR="006F5D3E" w:rsidRPr="00E70EBC" w:rsidRDefault="006F5D3E" w:rsidP="00E70EBC">
      <w:pPr>
        <w:adjustRightInd w:val="0"/>
        <w:spacing w:after="0" w:line="360" w:lineRule="auto"/>
        <w:jc w:val="center"/>
        <w:rPr>
          <w:rFonts w:ascii="Tahoma" w:eastAsia="Times New Roman" w:hAnsi="Tahoma" w:cs="Tahoma"/>
          <w:b/>
          <w:bCs/>
          <w:lang w:eastAsia="pt-BR"/>
        </w:rPr>
      </w:pPr>
    </w:p>
    <w:p w:rsidR="006F5D3E" w:rsidRPr="00E70EBC" w:rsidRDefault="006F5D3E" w:rsidP="00E70EBC">
      <w:pPr>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adjustRightInd w:val="0"/>
        <w:spacing w:after="0" w:line="360" w:lineRule="auto"/>
        <w:jc w:val="both"/>
        <w:rPr>
          <w:rFonts w:ascii="Tahoma" w:eastAsia="Times New Roman" w:hAnsi="Tahoma" w:cs="Tahoma"/>
          <w:lang w:eastAsia="pt-BR"/>
        </w:rPr>
      </w:pPr>
    </w:p>
    <w:p w:rsidR="006F5D3E" w:rsidRPr="00E70EBC" w:rsidRDefault="006F5D3E" w:rsidP="00E70EBC">
      <w:pPr>
        <w:adjustRightInd w:val="0"/>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 xml:space="preserve">__________________, _____, de ___________________ </w:t>
      </w:r>
      <w:proofErr w:type="spellStart"/>
      <w:r w:rsidRPr="00E70EBC">
        <w:rPr>
          <w:rFonts w:ascii="Tahoma" w:eastAsia="Times New Roman" w:hAnsi="Tahoma" w:cs="Tahoma"/>
          <w:lang w:eastAsia="pt-BR"/>
        </w:rPr>
        <w:t>de</w:t>
      </w:r>
      <w:proofErr w:type="spellEnd"/>
      <w:r w:rsidRPr="00E70EBC">
        <w:rPr>
          <w:rFonts w:ascii="Tahoma" w:eastAsia="Times New Roman" w:hAnsi="Tahoma" w:cs="Tahoma"/>
          <w:lang w:eastAsia="pt-BR"/>
        </w:rPr>
        <w:t xml:space="preserve"> 2016.</w:t>
      </w:r>
    </w:p>
    <w:p w:rsidR="006F5D3E" w:rsidRPr="00E70EBC" w:rsidRDefault="006F5D3E" w:rsidP="00E70EBC">
      <w:pPr>
        <w:adjustRightInd w:val="0"/>
        <w:spacing w:after="0" w:line="360" w:lineRule="auto"/>
        <w:jc w:val="center"/>
        <w:rPr>
          <w:rFonts w:ascii="Tahoma" w:eastAsia="Times New Roman" w:hAnsi="Tahoma" w:cs="Tahoma"/>
          <w:lang w:eastAsia="pt-BR"/>
        </w:rPr>
      </w:pPr>
    </w:p>
    <w:p w:rsidR="006F5D3E" w:rsidRPr="00E70EBC" w:rsidRDefault="006F5D3E" w:rsidP="00E70EBC">
      <w:pPr>
        <w:adjustRightInd w:val="0"/>
        <w:spacing w:after="0" w:line="360" w:lineRule="auto"/>
        <w:jc w:val="center"/>
        <w:rPr>
          <w:rFonts w:ascii="Tahoma" w:eastAsia="Times New Roman" w:hAnsi="Tahoma" w:cs="Tahoma"/>
          <w:lang w:eastAsia="pt-BR"/>
        </w:rPr>
      </w:pPr>
    </w:p>
    <w:p w:rsidR="006F5D3E" w:rsidRPr="00E70EBC" w:rsidRDefault="006F5D3E" w:rsidP="00E70EBC">
      <w:pPr>
        <w:adjustRightInd w:val="0"/>
        <w:spacing w:after="0" w:line="360" w:lineRule="auto"/>
        <w:jc w:val="center"/>
        <w:rPr>
          <w:rFonts w:ascii="Tahoma" w:eastAsia="Times New Roman" w:hAnsi="Tahoma" w:cs="Tahoma"/>
          <w:lang w:eastAsia="pt-BR"/>
        </w:rPr>
      </w:pPr>
    </w:p>
    <w:p w:rsidR="006F5D3E" w:rsidRPr="00E70EBC" w:rsidRDefault="006F5D3E" w:rsidP="00E70EBC">
      <w:pPr>
        <w:adjustRightInd w:val="0"/>
        <w:spacing w:after="0" w:line="360" w:lineRule="auto"/>
        <w:jc w:val="center"/>
        <w:rPr>
          <w:rFonts w:ascii="Tahoma" w:eastAsia="Times New Roman" w:hAnsi="Tahoma" w:cs="Tahoma"/>
          <w:lang w:eastAsia="pt-BR"/>
        </w:rPr>
      </w:pPr>
    </w:p>
    <w:p w:rsidR="006F5D3E" w:rsidRPr="00E70EBC" w:rsidRDefault="006F5D3E" w:rsidP="00E70EBC">
      <w:pPr>
        <w:adjustRightInd w:val="0"/>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_______________________________________________________</w:t>
      </w:r>
    </w:p>
    <w:p w:rsidR="006F5D3E" w:rsidRPr="00E70EBC" w:rsidRDefault="006F5D3E" w:rsidP="00E70EBC">
      <w:pPr>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 xml:space="preserve">Nome completo e assinatura do(s) representante(s) </w:t>
      </w:r>
      <w:proofErr w:type="gramStart"/>
      <w:r w:rsidRPr="00E70EBC">
        <w:rPr>
          <w:rFonts w:ascii="Tahoma" w:eastAsia="Times New Roman" w:hAnsi="Tahoma" w:cs="Tahoma"/>
          <w:b/>
          <w:bCs/>
          <w:lang w:eastAsia="pt-BR"/>
        </w:rPr>
        <w:t>legal(</w:t>
      </w:r>
      <w:proofErr w:type="spellStart"/>
      <w:proofErr w:type="gramEnd"/>
      <w:r w:rsidRPr="00E70EBC">
        <w:rPr>
          <w:rFonts w:ascii="Tahoma" w:eastAsia="Times New Roman" w:hAnsi="Tahoma" w:cs="Tahoma"/>
          <w:b/>
          <w:bCs/>
          <w:lang w:eastAsia="pt-BR"/>
        </w:rPr>
        <w:t>is</w:t>
      </w:r>
      <w:proofErr w:type="spellEnd"/>
      <w:r w:rsidRPr="00E70EBC">
        <w:rPr>
          <w:rFonts w:ascii="Tahoma" w:eastAsia="Times New Roman" w:hAnsi="Tahoma" w:cs="Tahoma"/>
          <w:b/>
          <w:bCs/>
          <w:lang w:eastAsia="pt-BR"/>
        </w:rPr>
        <w:t>) da empresa</w:t>
      </w: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Default="006F5D3E" w:rsidP="00E70EBC">
      <w:pPr>
        <w:spacing w:after="0" w:line="360" w:lineRule="auto"/>
        <w:rPr>
          <w:rFonts w:ascii="Tahoma" w:hAnsi="Tahoma" w:cs="Tahoma"/>
        </w:rPr>
      </w:pPr>
    </w:p>
    <w:p w:rsidR="00E623A1" w:rsidRDefault="00E623A1" w:rsidP="00E70EBC">
      <w:pPr>
        <w:spacing w:after="0" w:line="360" w:lineRule="auto"/>
        <w:rPr>
          <w:rFonts w:ascii="Tahoma" w:hAnsi="Tahoma" w:cs="Tahoma"/>
        </w:rPr>
      </w:pPr>
    </w:p>
    <w:p w:rsidR="00E623A1" w:rsidRDefault="00E623A1" w:rsidP="00E70EBC">
      <w:pPr>
        <w:spacing w:after="0" w:line="360" w:lineRule="auto"/>
        <w:rPr>
          <w:rFonts w:ascii="Tahoma" w:hAnsi="Tahoma" w:cs="Tahoma"/>
        </w:rPr>
      </w:pPr>
    </w:p>
    <w:p w:rsidR="00E623A1" w:rsidRPr="00E70EBC" w:rsidRDefault="00E623A1" w:rsidP="00E70EBC">
      <w:pPr>
        <w:spacing w:after="0" w:line="360" w:lineRule="auto"/>
        <w:rPr>
          <w:rFonts w:ascii="Tahoma" w:hAnsi="Tahoma" w:cs="Tahoma"/>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lastRenderedPageBreak/>
        <w:t>ANEXO III</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PREGÃO PRESENCIAL Nº 0</w:t>
      </w:r>
      <w:r w:rsidR="00C62BE5">
        <w:rPr>
          <w:rFonts w:ascii="Tahoma" w:eastAsia="Times New Roman" w:hAnsi="Tahoma" w:cs="Tahoma"/>
          <w:b/>
          <w:bCs/>
          <w:lang w:eastAsia="pt-BR"/>
        </w:rPr>
        <w:t>79</w:t>
      </w:r>
      <w:r w:rsidRPr="00E70EBC">
        <w:rPr>
          <w:rFonts w:ascii="Tahoma" w:eastAsia="Times New Roman" w:hAnsi="Tahoma" w:cs="Tahoma"/>
          <w:b/>
          <w:bCs/>
          <w:lang w:eastAsia="pt-BR"/>
        </w:rPr>
        <w:t>/2016</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DECLARAÇÃO QUE NÃO EMPREGA MENORES</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_______________________________________________________, CNPJ nº ____________________________, sediada na </w:t>
      </w:r>
      <w:proofErr w:type="gramStart"/>
      <w:r w:rsidRPr="00E70EBC">
        <w:rPr>
          <w:rFonts w:ascii="Tahoma" w:eastAsia="Times New Roman" w:hAnsi="Tahoma" w:cs="Tahoma"/>
          <w:lang w:eastAsia="pt-BR"/>
        </w:rPr>
        <w:t>___________________________</w:t>
      </w:r>
      <w:proofErr w:type="gramEnd"/>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DECLARA, para fins do disposto no art. 27, V, da Lei nº 8.666/93, acrescido pela Lei nº 9854/97, que não emprega menor de 18 (dezoito) anos, em trabalho noturno, perigoso ou insalubre e não emprega menor de 16 (dezesseis) anos.</w:t>
      </w: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Ressalva: Emprega menor, a partir de 14 (catorze) anos, na condição de aprendiz.</w:t>
      </w: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 xml:space="preserve">__________________, _____, de ___________________ </w:t>
      </w:r>
      <w:proofErr w:type="spellStart"/>
      <w:r w:rsidRPr="00E70EBC">
        <w:rPr>
          <w:rFonts w:ascii="Tahoma" w:eastAsia="Times New Roman" w:hAnsi="Tahoma" w:cs="Tahoma"/>
          <w:lang w:eastAsia="pt-BR"/>
        </w:rPr>
        <w:t>de</w:t>
      </w:r>
      <w:proofErr w:type="spellEnd"/>
      <w:r w:rsidRPr="00E70EBC">
        <w:rPr>
          <w:rFonts w:ascii="Tahoma" w:eastAsia="Times New Roman" w:hAnsi="Tahoma" w:cs="Tahoma"/>
          <w:lang w:eastAsia="pt-BR"/>
        </w:rPr>
        <w:t xml:space="preserve"> 2016</w:t>
      </w: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_______________________________________________________</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 xml:space="preserve">Nome completo e assinatura do(s) representante(s) </w:t>
      </w:r>
      <w:proofErr w:type="gramStart"/>
      <w:r w:rsidRPr="00E70EBC">
        <w:rPr>
          <w:rFonts w:ascii="Tahoma" w:eastAsia="Times New Roman" w:hAnsi="Tahoma" w:cs="Tahoma"/>
          <w:b/>
          <w:bCs/>
          <w:lang w:eastAsia="pt-BR"/>
        </w:rPr>
        <w:t>legal(</w:t>
      </w:r>
      <w:proofErr w:type="spellStart"/>
      <w:proofErr w:type="gramEnd"/>
      <w:r w:rsidRPr="00E70EBC">
        <w:rPr>
          <w:rFonts w:ascii="Tahoma" w:eastAsia="Times New Roman" w:hAnsi="Tahoma" w:cs="Tahoma"/>
          <w:b/>
          <w:bCs/>
          <w:lang w:eastAsia="pt-BR"/>
        </w:rPr>
        <w:t>is</w:t>
      </w:r>
      <w:proofErr w:type="spellEnd"/>
      <w:r w:rsidRPr="00E70EBC">
        <w:rPr>
          <w:rFonts w:ascii="Tahoma" w:eastAsia="Times New Roman" w:hAnsi="Tahoma" w:cs="Tahoma"/>
          <w:b/>
          <w:bCs/>
          <w:lang w:eastAsia="pt-BR"/>
        </w:rPr>
        <w:t>) da empresa</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b/>
          <w:bCs/>
          <w:lang w:eastAsia="pt-BR"/>
        </w:rPr>
      </w:pPr>
    </w:p>
    <w:p w:rsidR="006F5D3E" w:rsidRDefault="006F5D3E" w:rsidP="00E70EBC">
      <w:pPr>
        <w:autoSpaceDE w:val="0"/>
        <w:autoSpaceDN w:val="0"/>
        <w:adjustRightInd w:val="0"/>
        <w:spacing w:after="0" w:line="360" w:lineRule="auto"/>
        <w:jc w:val="both"/>
        <w:rPr>
          <w:rFonts w:ascii="Tahoma" w:eastAsia="Times New Roman" w:hAnsi="Tahoma" w:cs="Tahoma"/>
          <w:b/>
          <w:bCs/>
          <w:lang w:eastAsia="pt-BR"/>
        </w:rPr>
      </w:pPr>
    </w:p>
    <w:p w:rsidR="00E623A1" w:rsidRDefault="00E623A1" w:rsidP="00E70EBC">
      <w:pPr>
        <w:autoSpaceDE w:val="0"/>
        <w:autoSpaceDN w:val="0"/>
        <w:adjustRightInd w:val="0"/>
        <w:spacing w:after="0" w:line="360" w:lineRule="auto"/>
        <w:jc w:val="both"/>
        <w:rPr>
          <w:rFonts w:ascii="Tahoma" w:eastAsia="Times New Roman" w:hAnsi="Tahoma" w:cs="Tahoma"/>
          <w:b/>
          <w:bCs/>
          <w:lang w:eastAsia="pt-BR"/>
        </w:rPr>
      </w:pPr>
    </w:p>
    <w:p w:rsidR="00E623A1" w:rsidRDefault="00E623A1" w:rsidP="00E70EBC">
      <w:pPr>
        <w:autoSpaceDE w:val="0"/>
        <w:autoSpaceDN w:val="0"/>
        <w:adjustRightInd w:val="0"/>
        <w:spacing w:after="0" w:line="360" w:lineRule="auto"/>
        <w:jc w:val="both"/>
        <w:rPr>
          <w:rFonts w:ascii="Tahoma" w:eastAsia="Times New Roman" w:hAnsi="Tahoma" w:cs="Tahoma"/>
          <w:b/>
          <w:bCs/>
          <w:lang w:eastAsia="pt-BR"/>
        </w:rPr>
      </w:pPr>
    </w:p>
    <w:p w:rsidR="00E623A1" w:rsidRPr="00E70EBC" w:rsidRDefault="00E623A1" w:rsidP="00E70EBC">
      <w:pPr>
        <w:autoSpaceDE w:val="0"/>
        <w:autoSpaceDN w:val="0"/>
        <w:adjustRightInd w:val="0"/>
        <w:spacing w:after="0" w:line="360" w:lineRule="auto"/>
        <w:jc w:val="both"/>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lastRenderedPageBreak/>
        <w:t>ANEXO IV</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PREGÃO PRESENCIAL Nº 0</w:t>
      </w:r>
      <w:r w:rsidR="00C62BE5">
        <w:rPr>
          <w:rFonts w:ascii="Tahoma" w:eastAsia="Times New Roman" w:hAnsi="Tahoma" w:cs="Tahoma"/>
          <w:b/>
          <w:bCs/>
          <w:lang w:eastAsia="pt-BR"/>
        </w:rPr>
        <w:t>79</w:t>
      </w:r>
      <w:r w:rsidRPr="00E70EBC">
        <w:rPr>
          <w:rFonts w:ascii="Tahoma" w:eastAsia="Times New Roman" w:hAnsi="Tahoma" w:cs="Tahoma"/>
          <w:b/>
          <w:bCs/>
          <w:lang w:eastAsia="pt-BR"/>
        </w:rPr>
        <w:t>/2016</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DECLARAÇÃO QUE NÃO EMPREGA SERVIDORES PÚBLICOS</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b/>
          <w:bCs/>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 xml:space="preserve">__________________, _____, de ___________________ </w:t>
      </w:r>
      <w:proofErr w:type="spellStart"/>
      <w:r w:rsidRPr="00E70EBC">
        <w:rPr>
          <w:rFonts w:ascii="Tahoma" w:eastAsia="Times New Roman" w:hAnsi="Tahoma" w:cs="Tahoma"/>
          <w:lang w:eastAsia="pt-BR"/>
        </w:rPr>
        <w:t>de</w:t>
      </w:r>
      <w:proofErr w:type="spellEnd"/>
      <w:r w:rsidRPr="00E70EBC">
        <w:rPr>
          <w:rFonts w:ascii="Tahoma" w:eastAsia="Times New Roman" w:hAnsi="Tahoma" w:cs="Tahoma"/>
          <w:lang w:eastAsia="pt-BR"/>
        </w:rPr>
        <w:t xml:space="preserve"> 2016</w:t>
      </w: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_______________________________________________________</w:t>
      </w:r>
    </w:p>
    <w:p w:rsidR="006F5D3E" w:rsidRPr="00E70EBC" w:rsidRDefault="006F5D3E" w:rsidP="00E70EBC">
      <w:pPr>
        <w:autoSpaceDE w:val="0"/>
        <w:autoSpaceDN w:val="0"/>
        <w:adjustRightInd w:val="0"/>
        <w:spacing w:after="0" w:line="360" w:lineRule="auto"/>
        <w:jc w:val="center"/>
        <w:rPr>
          <w:rFonts w:ascii="Tahoma" w:eastAsia="Times New Roman" w:hAnsi="Tahoma" w:cs="Tahoma"/>
          <w:b/>
          <w:bCs/>
          <w:lang w:eastAsia="pt-BR"/>
        </w:rPr>
      </w:pPr>
      <w:r w:rsidRPr="00E70EBC">
        <w:rPr>
          <w:rFonts w:ascii="Tahoma" w:eastAsia="Times New Roman" w:hAnsi="Tahoma" w:cs="Tahoma"/>
          <w:b/>
          <w:bCs/>
          <w:lang w:eastAsia="pt-BR"/>
        </w:rPr>
        <w:t xml:space="preserve">Nome completo e assinatura do(s) representante(s) </w:t>
      </w:r>
      <w:proofErr w:type="gramStart"/>
      <w:r w:rsidRPr="00E70EBC">
        <w:rPr>
          <w:rFonts w:ascii="Tahoma" w:eastAsia="Times New Roman" w:hAnsi="Tahoma" w:cs="Tahoma"/>
          <w:b/>
          <w:bCs/>
          <w:lang w:eastAsia="pt-BR"/>
        </w:rPr>
        <w:t>legal(</w:t>
      </w:r>
      <w:proofErr w:type="spellStart"/>
      <w:proofErr w:type="gramEnd"/>
      <w:r w:rsidRPr="00E70EBC">
        <w:rPr>
          <w:rFonts w:ascii="Tahoma" w:eastAsia="Times New Roman" w:hAnsi="Tahoma" w:cs="Tahoma"/>
          <w:b/>
          <w:bCs/>
          <w:lang w:eastAsia="pt-BR"/>
        </w:rPr>
        <w:t>is</w:t>
      </w:r>
      <w:proofErr w:type="spellEnd"/>
      <w:r w:rsidRPr="00E70EBC">
        <w:rPr>
          <w:rFonts w:ascii="Tahoma" w:eastAsia="Times New Roman" w:hAnsi="Tahoma" w:cs="Tahoma"/>
          <w:b/>
          <w:bCs/>
          <w:lang w:eastAsia="pt-BR"/>
        </w:rPr>
        <w:t>) da empresa</w:t>
      </w: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Pr="00E70EBC" w:rsidRDefault="006F5D3E" w:rsidP="00E70EBC">
      <w:pPr>
        <w:spacing w:after="0" w:line="360" w:lineRule="auto"/>
        <w:rPr>
          <w:rFonts w:ascii="Tahoma" w:hAnsi="Tahoma" w:cs="Tahoma"/>
        </w:rPr>
      </w:pPr>
    </w:p>
    <w:p w:rsidR="006F5D3E" w:rsidRDefault="006F5D3E" w:rsidP="00E70EBC">
      <w:pPr>
        <w:spacing w:after="0" w:line="360" w:lineRule="auto"/>
        <w:rPr>
          <w:rFonts w:ascii="Tahoma" w:hAnsi="Tahoma" w:cs="Tahoma"/>
        </w:rPr>
      </w:pPr>
    </w:p>
    <w:p w:rsidR="00815EA5" w:rsidRDefault="00815EA5" w:rsidP="00E70EBC">
      <w:pPr>
        <w:spacing w:after="0" w:line="360" w:lineRule="auto"/>
        <w:rPr>
          <w:rFonts w:ascii="Tahoma" w:hAnsi="Tahoma" w:cs="Tahoma"/>
        </w:rPr>
      </w:pPr>
    </w:p>
    <w:p w:rsidR="00E623A1" w:rsidRPr="00E70EBC" w:rsidRDefault="00E623A1" w:rsidP="00E70EBC">
      <w:pPr>
        <w:spacing w:after="0" w:line="360" w:lineRule="auto"/>
        <w:rPr>
          <w:rFonts w:ascii="Tahoma" w:hAnsi="Tahoma" w:cs="Tahoma"/>
        </w:rPr>
      </w:pPr>
    </w:p>
    <w:p w:rsidR="006F5D3E" w:rsidRPr="00E70EBC" w:rsidRDefault="006F5D3E" w:rsidP="00E70EBC">
      <w:pPr>
        <w:spacing w:after="0" w:line="360" w:lineRule="auto"/>
        <w:jc w:val="center"/>
        <w:rPr>
          <w:rFonts w:ascii="Tahoma" w:eastAsia="Times New Roman" w:hAnsi="Tahoma" w:cs="Tahoma"/>
          <w:b/>
          <w:lang w:eastAsia="pt-BR"/>
        </w:rPr>
      </w:pPr>
      <w:proofErr w:type="gramStart"/>
      <w:r w:rsidRPr="00E70EBC">
        <w:rPr>
          <w:rFonts w:ascii="Tahoma" w:eastAsia="Times New Roman" w:hAnsi="Tahoma" w:cs="Tahoma"/>
          <w:b/>
          <w:lang w:eastAsia="pt-BR"/>
        </w:rPr>
        <w:lastRenderedPageBreak/>
        <w:t>ANEXO V</w:t>
      </w:r>
      <w:r w:rsidR="00815EA5">
        <w:rPr>
          <w:rFonts w:ascii="Tahoma" w:eastAsia="Times New Roman" w:hAnsi="Tahoma" w:cs="Tahoma"/>
          <w:b/>
          <w:lang w:eastAsia="pt-BR"/>
        </w:rPr>
        <w:t>I</w:t>
      </w:r>
      <w:proofErr w:type="gramEnd"/>
    </w:p>
    <w:p w:rsidR="006F5D3E" w:rsidRPr="00E70EBC" w:rsidRDefault="006F5D3E" w:rsidP="00E70EBC">
      <w:pPr>
        <w:spacing w:after="0" w:line="360" w:lineRule="auto"/>
        <w:jc w:val="center"/>
        <w:rPr>
          <w:rFonts w:ascii="Tahoma" w:eastAsia="Times New Roman" w:hAnsi="Tahoma" w:cs="Tahoma"/>
          <w:b/>
          <w:lang w:eastAsia="pt-BR"/>
        </w:rPr>
      </w:pPr>
      <w:r w:rsidRPr="00E70EBC">
        <w:rPr>
          <w:rFonts w:ascii="Tahoma" w:eastAsia="Times New Roman" w:hAnsi="Tahoma" w:cs="Tahoma"/>
          <w:b/>
          <w:lang w:eastAsia="pt-BR"/>
        </w:rPr>
        <w:t>MINUTA DO CONTRATO ADMINISTRATIVO</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Termo de Contrato visando </w:t>
      </w:r>
      <w:r w:rsidR="00E623A1" w:rsidRPr="00E70EBC">
        <w:rPr>
          <w:rFonts w:ascii="Tahoma" w:eastAsia="Times New Roman" w:hAnsi="Tahoma" w:cs="Tahoma"/>
          <w:lang w:eastAsia="pt-BR"/>
        </w:rPr>
        <w:t>“</w:t>
      </w:r>
      <w:r w:rsidR="00C62BE5" w:rsidRPr="004E6EF9">
        <w:rPr>
          <w:rFonts w:ascii="Tahoma" w:eastAsia="Times New Roman" w:hAnsi="Tahoma" w:cs="Tahoma"/>
          <w:b/>
          <w:lang w:eastAsia="pt-BR"/>
        </w:rPr>
        <w:t>CONTRATAÇÃO DE UMA EMPRESA DE CONSTRUÇÃO CIVIL A QUAL FORNEÇA MATERIAS E MÃO DE OBRA PARA CONSTRUÇÃO</w:t>
      </w:r>
      <w:r w:rsidR="00C62BE5">
        <w:rPr>
          <w:rFonts w:ascii="Tahoma" w:eastAsia="Times New Roman" w:hAnsi="Tahoma" w:cs="Tahoma"/>
          <w:b/>
          <w:lang w:eastAsia="pt-BR"/>
        </w:rPr>
        <w:t xml:space="preserve"> DA BASE DE APOIO E REFORÇO DE </w:t>
      </w:r>
      <w:r w:rsidR="00C62BE5" w:rsidRPr="004E6EF9">
        <w:rPr>
          <w:rFonts w:ascii="Tahoma" w:eastAsia="Times New Roman" w:hAnsi="Tahoma" w:cs="Tahoma"/>
          <w:b/>
          <w:lang w:eastAsia="pt-BR"/>
        </w:rPr>
        <w:t>CABECEIRA DE UMA PONTE NA LINHA AVÍCOLA INTERIOR DO MUNICIPIO DE TANGARÁ. SECRETARIA DE TRANSPORTE, OBRAS E URBANISMO</w:t>
      </w:r>
      <w:r w:rsidR="00C62BE5">
        <w:rPr>
          <w:rFonts w:ascii="Tahoma" w:eastAsia="Times New Roman" w:hAnsi="Tahoma" w:cs="Tahoma"/>
          <w:b/>
          <w:lang w:eastAsia="pt-BR"/>
        </w:rPr>
        <w:t xml:space="preserve"> </w:t>
      </w:r>
      <w:r w:rsidRPr="00E70EBC">
        <w:rPr>
          <w:rFonts w:ascii="Tahoma" w:eastAsia="Times New Roman" w:hAnsi="Tahoma" w:cs="Tahoma"/>
          <w:lang w:eastAsia="pt-BR"/>
        </w:rPr>
        <w:t>entre o Município de Tangará/SC e a empresa</w:t>
      </w:r>
      <w:proofErr w:type="gramStart"/>
      <w:r w:rsidRPr="00E70EBC">
        <w:rPr>
          <w:rFonts w:ascii="Tahoma" w:eastAsia="Times New Roman" w:hAnsi="Tahoma" w:cs="Tahoma"/>
          <w:lang w:eastAsia="pt-BR"/>
        </w:rPr>
        <w:t>..................................</w:t>
      </w:r>
      <w:proofErr w:type="gramEnd"/>
      <w:r w:rsidRPr="00E70EBC">
        <w:rPr>
          <w:rFonts w:ascii="Tahoma" w:eastAsia="Times New Roman" w:hAnsi="Tahoma" w:cs="Tahoma"/>
          <w:lang w:eastAsia="pt-BR"/>
        </w:rPr>
        <w:t>, autorizado através do Processo Licitatório n. 0</w:t>
      </w:r>
      <w:r w:rsidR="00C62BE5">
        <w:rPr>
          <w:rFonts w:ascii="Tahoma" w:eastAsia="Times New Roman" w:hAnsi="Tahoma" w:cs="Tahoma"/>
          <w:lang w:eastAsia="pt-BR"/>
        </w:rPr>
        <w:t>79</w:t>
      </w:r>
      <w:r w:rsidRPr="00E70EBC">
        <w:rPr>
          <w:rFonts w:ascii="Tahoma" w:eastAsia="Times New Roman" w:hAnsi="Tahoma" w:cs="Tahoma"/>
          <w:lang w:eastAsia="pt-BR"/>
        </w:rPr>
        <w:t>/2016 modalidade  PREGÃO PRESENCIAL  n. 0</w:t>
      </w:r>
      <w:r w:rsidR="00C62BE5">
        <w:rPr>
          <w:rFonts w:ascii="Tahoma" w:eastAsia="Times New Roman" w:hAnsi="Tahoma" w:cs="Tahoma"/>
          <w:lang w:eastAsia="pt-BR"/>
        </w:rPr>
        <w:t>79</w:t>
      </w:r>
      <w:r w:rsidRPr="00E70EBC">
        <w:rPr>
          <w:rFonts w:ascii="Tahoma" w:eastAsia="Times New Roman" w:hAnsi="Tahoma" w:cs="Tahoma"/>
          <w:lang w:eastAsia="pt-BR"/>
        </w:rPr>
        <w:t>/2016.</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b/>
          <w:lang w:eastAsia="pt-BR"/>
        </w:rPr>
      </w:pPr>
      <w:r w:rsidRPr="00E70EBC">
        <w:rPr>
          <w:rFonts w:ascii="Tahoma" w:eastAsia="Times New Roman" w:hAnsi="Tahoma" w:cs="Tahoma"/>
          <w:b/>
          <w:lang w:eastAsia="pt-BR"/>
        </w:rPr>
        <w:t>CONTRATANTE:</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O MUNICÍPIO DE TANGARÁ, através da Secretaria Municipal de __________________________, entidade jurídica de direito público interno, inscrita no CNPJ-MF nº. 82.827.999/0001-01, com sede na Avenida Irmãos </w:t>
      </w:r>
      <w:proofErr w:type="spellStart"/>
      <w:r w:rsidRPr="00E70EBC">
        <w:rPr>
          <w:rFonts w:ascii="Tahoma" w:eastAsia="Times New Roman" w:hAnsi="Tahoma" w:cs="Tahoma"/>
          <w:lang w:eastAsia="pt-BR"/>
        </w:rPr>
        <w:t>Piccoli</w:t>
      </w:r>
      <w:proofErr w:type="spellEnd"/>
      <w:r w:rsidRPr="00E70EBC">
        <w:rPr>
          <w:rFonts w:ascii="Tahoma" w:eastAsia="Times New Roman" w:hAnsi="Tahoma" w:cs="Tahoma"/>
          <w:lang w:eastAsia="pt-BR"/>
        </w:rPr>
        <w:t xml:space="preserve">, 267, Centro, Tangará, SC, neste ato representado pelo Prefeito Municipal </w:t>
      </w:r>
      <w:proofErr w:type="gramStart"/>
      <w:r w:rsidRPr="00E70EBC">
        <w:rPr>
          <w:rFonts w:ascii="Tahoma" w:eastAsia="Times New Roman" w:hAnsi="Tahoma" w:cs="Tahoma"/>
          <w:lang w:eastAsia="pt-BR"/>
        </w:rPr>
        <w:t>Sr.</w:t>
      </w:r>
      <w:proofErr w:type="gramEnd"/>
      <w:r w:rsidRPr="00E70EBC">
        <w:rPr>
          <w:rFonts w:ascii="Tahoma" w:eastAsia="Times New Roman" w:hAnsi="Tahoma" w:cs="Tahoma"/>
          <w:lang w:eastAsia="pt-BR"/>
        </w:rPr>
        <w:t xml:space="preserve"> </w:t>
      </w:r>
      <w:r w:rsidR="00C62BE5">
        <w:rPr>
          <w:rFonts w:ascii="Tahoma" w:eastAsia="Times New Roman" w:hAnsi="Tahoma" w:cs="Tahoma"/>
          <w:lang w:eastAsia="pt-BR"/>
        </w:rPr>
        <w:t>Nadir Baú da Silva</w:t>
      </w:r>
      <w:r w:rsidRPr="00E70EBC">
        <w:rPr>
          <w:rFonts w:ascii="Tahoma" w:eastAsia="Times New Roman" w:hAnsi="Tahoma" w:cs="Tahoma"/>
          <w:lang w:eastAsia="pt-BR"/>
        </w:rPr>
        <w:t>, e de ora diante denominada simplesmente CONTRATANTE;</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b/>
          <w:lang w:eastAsia="pt-BR"/>
        </w:rPr>
        <w:t>CONTRATADA</w:t>
      </w:r>
      <w:r w:rsidRPr="00E70EBC">
        <w:rPr>
          <w:rFonts w:ascii="Tahoma" w:eastAsia="Times New Roman" w:hAnsi="Tahoma" w:cs="Tahoma"/>
          <w:lang w:eastAsia="pt-BR"/>
        </w:rPr>
        <w:t xml:space="preserve">:     </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_________________ pessoa jurídica de direito privado, inscrita no CNPJ nº ______, com sede na Rua _______, nº ______, na cidade de _______, estado de ______, daqui por diante denominada simplesmente CONTRATADA;</w:t>
      </w:r>
    </w:p>
    <w:p w:rsidR="006F5D3E" w:rsidRPr="00E70EBC" w:rsidRDefault="006F5D3E" w:rsidP="00E70EBC">
      <w:pPr>
        <w:spacing w:after="0" w:line="360" w:lineRule="auto"/>
        <w:jc w:val="both"/>
        <w:rPr>
          <w:rFonts w:ascii="Tahoma" w:eastAsia="Times New Roman" w:hAnsi="Tahoma" w:cs="Tahoma"/>
          <w:b/>
          <w:lang w:eastAsia="pt-BR"/>
        </w:rPr>
      </w:pPr>
    </w:p>
    <w:p w:rsidR="006F5D3E" w:rsidRPr="00E70EBC" w:rsidRDefault="006F5D3E" w:rsidP="00E70EBC">
      <w:pPr>
        <w:spacing w:after="0" w:line="360" w:lineRule="auto"/>
        <w:jc w:val="both"/>
        <w:rPr>
          <w:rFonts w:ascii="Tahoma" w:eastAsia="Times New Roman" w:hAnsi="Tahoma" w:cs="Tahoma"/>
          <w:b/>
          <w:lang w:eastAsia="pt-BR"/>
        </w:rPr>
      </w:pPr>
      <w:r w:rsidRPr="00E70EBC">
        <w:rPr>
          <w:rFonts w:ascii="Tahoma" w:eastAsia="Times New Roman" w:hAnsi="Tahoma" w:cs="Tahoma"/>
          <w:b/>
          <w:lang w:eastAsia="pt-BR"/>
        </w:rPr>
        <w:t xml:space="preserve">CLÁUSULA 1º - DO OBJETO </w:t>
      </w:r>
    </w:p>
    <w:p w:rsidR="00E623A1" w:rsidRPr="00C62BE5" w:rsidRDefault="006F5D3E" w:rsidP="00E623A1">
      <w:pPr>
        <w:pStyle w:val="PargrafodaLista"/>
        <w:numPr>
          <w:ilvl w:val="1"/>
          <w:numId w:val="2"/>
        </w:numPr>
        <w:spacing w:after="0" w:line="360" w:lineRule="auto"/>
        <w:ind w:left="0" w:hanging="11"/>
        <w:jc w:val="both"/>
        <w:rPr>
          <w:rFonts w:ascii="Tahoma" w:eastAsia="Times New Roman" w:hAnsi="Tahoma" w:cs="Tahoma"/>
          <w:lang w:eastAsia="pt-BR"/>
        </w:rPr>
      </w:pPr>
      <w:r w:rsidRPr="00C62BE5">
        <w:rPr>
          <w:rFonts w:ascii="Tahoma" w:eastAsia="Times New Roman" w:hAnsi="Tahoma" w:cs="Tahoma"/>
          <w:lang w:eastAsia="pt-BR"/>
        </w:rPr>
        <w:t xml:space="preserve">O presente contrato tem por objeto </w:t>
      </w:r>
      <w:proofErr w:type="gramStart"/>
      <w:r w:rsidR="00E623A1" w:rsidRPr="00C62BE5">
        <w:rPr>
          <w:rFonts w:ascii="Tahoma" w:eastAsia="Times New Roman" w:hAnsi="Tahoma" w:cs="Tahoma"/>
          <w:lang w:eastAsia="pt-BR"/>
        </w:rPr>
        <w:t>“</w:t>
      </w:r>
      <w:r w:rsidR="00C62BE5" w:rsidRPr="004E6EF9">
        <w:rPr>
          <w:rFonts w:ascii="Tahoma" w:eastAsia="Times New Roman" w:hAnsi="Tahoma" w:cs="Tahoma"/>
          <w:b/>
          <w:lang w:eastAsia="pt-BR"/>
        </w:rPr>
        <w:t>CONTRATAÇÃO DE UMA EMPRESA DE CONSTRUÇÃO CIVIL A QUAL FORNEÇA MATERIAS E MÃO DE OBRA PARA CONSTRUÇÃO</w:t>
      </w:r>
      <w:r w:rsidR="00C62BE5">
        <w:rPr>
          <w:rFonts w:ascii="Tahoma" w:eastAsia="Times New Roman" w:hAnsi="Tahoma" w:cs="Tahoma"/>
          <w:b/>
          <w:lang w:eastAsia="pt-BR"/>
        </w:rPr>
        <w:t xml:space="preserve"> DA BASE DE APOIO E REFORÇO DE </w:t>
      </w:r>
      <w:r w:rsidR="00C62BE5" w:rsidRPr="004E6EF9">
        <w:rPr>
          <w:rFonts w:ascii="Tahoma" w:eastAsia="Times New Roman" w:hAnsi="Tahoma" w:cs="Tahoma"/>
          <w:b/>
          <w:lang w:eastAsia="pt-BR"/>
        </w:rPr>
        <w:t>CABECEIRA DE UMA PONTE NA LINHA AVÍCOLA INTERIOR DO MUNICIPIO DE TANGARÁ.</w:t>
      </w:r>
      <w:proofErr w:type="gramEnd"/>
      <w:r w:rsidR="00C62BE5" w:rsidRPr="004E6EF9">
        <w:rPr>
          <w:rFonts w:ascii="Tahoma" w:eastAsia="Times New Roman" w:hAnsi="Tahoma" w:cs="Tahoma"/>
          <w:b/>
          <w:lang w:eastAsia="pt-BR"/>
        </w:rPr>
        <w:t xml:space="preserve"> SECRETARIA DE TRANSPORTE, OBRAS E URBANISMO</w:t>
      </w:r>
    </w:p>
    <w:p w:rsidR="006F5D3E" w:rsidRPr="00E70EBC" w:rsidRDefault="006F5D3E" w:rsidP="00E70EBC">
      <w:pPr>
        <w:spacing w:after="0" w:line="360" w:lineRule="auto"/>
        <w:jc w:val="both"/>
        <w:rPr>
          <w:rFonts w:ascii="Tahoma" w:eastAsia="Times New Roman" w:hAnsi="Tahoma" w:cs="Tahoma"/>
          <w:b/>
          <w:lang w:eastAsia="pt-BR"/>
        </w:rPr>
      </w:pPr>
      <w:r w:rsidRPr="00E70EBC">
        <w:rPr>
          <w:rFonts w:ascii="Tahoma" w:eastAsia="Times New Roman" w:hAnsi="Tahoma" w:cs="Tahoma"/>
          <w:b/>
          <w:lang w:eastAsia="pt-BR"/>
        </w:rPr>
        <w:t>CLÁUSULA 2º - DO PREÇO E DO PAGAMENTO</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2.1 A CONTRATADA obriga-se a fornecer o objeto deste instrumento, especificado(s) e quantificado(s) na cláusula primeira, pelo preço de </w:t>
      </w:r>
      <w:r w:rsidRPr="00E70EBC">
        <w:rPr>
          <w:rFonts w:ascii="Tahoma" w:eastAsia="Times New Roman" w:hAnsi="Tahoma" w:cs="Tahoma"/>
          <w:lang w:eastAsia="pt-BR"/>
        </w:rPr>
        <w:lastRenderedPageBreak/>
        <w:t>R$</w:t>
      </w:r>
      <w:proofErr w:type="gramStart"/>
      <w:r w:rsidRPr="00E70EBC">
        <w:rPr>
          <w:rFonts w:ascii="Tahoma" w:eastAsia="Times New Roman" w:hAnsi="Tahoma" w:cs="Tahoma"/>
          <w:lang w:eastAsia="pt-BR"/>
        </w:rPr>
        <w:t>.....................</w:t>
      </w:r>
      <w:proofErr w:type="gramEnd"/>
      <w:r w:rsidRPr="00E70EBC">
        <w:rPr>
          <w:rFonts w:ascii="Tahoma" w:eastAsia="Times New Roman" w:hAnsi="Tahoma" w:cs="Tahoma"/>
          <w:lang w:eastAsia="pt-BR"/>
        </w:rPr>
        <w:t>(................................................................) devendo a despesa correr à conta da seguinte dotação orçamentária:</w:t>
      </w:r>
    </w:p>
    <w:p w:rsidR="00C62BE5" w:rsidRPr="00E70EBC" w:rsidRDefault="00C62BE5" w:rsidP="00C62BE5">
      <w:pPr>
        <w:autoSpaceDE w:val="0"/>
        <w:autoSpaceDN w:val="0"/>
        <w:adjustRightInd w:val="0"/>
        <w:spacing w:after="0" w:line="360" w:lineRule="auto"/>
        <w:jc w:val="both"/>
        <w:rPr>
          <w:rFonts w:ascii="Tahoma" w:eastAsia="Calibri" w:hAnsi="Tahoma" w:cs="Tahoma"/>
          <w:color w:val="000000"/>
        </w:rPr>
      </w:pPr>
      <w:r w:rsidRPr="00E70EBC">
        <w:rPr>
          <w:rFonts w:ascii="Tahoma" w:eastAsia="Calibri" w:hAnsi="Tahoma" w:cs="Tahoma"/>
          <w:color w:val="000000"/>
        </w:rPr>
        <w:t>SECRETARIA MUNICIPAL DE TRANSPORTES, OBRAS E URBANISMO.</w:t>
      </w:r>
    </w:p>
    <w:p w:rsidR="00C62BE5" w:rsidRPr="00E70EBC" w:rsidRDefault="00C62BE5" w:rsidP="00C62BE5">
      <w:pPr>
        <w:autoSpaceDE w:val="0"/>
        <w:autoSpaceDN w:val="0"/>
        <w:adjustRightInd w:val="0"/>
        <w:spacing w:after="0" w:line="360" w:lineRule="auto"/>
        <w:jc w:val="both"/>
        <w:rPr>
          <w:rFonts w:ascii="Tahoma" w:eastAsia="Times New Roman" w:hAnsi="Tahoma" w:cs="Tahoma"/>
          <w:color w:val="000000"/>
          <w:lang w:eastAsia="pt-BR"/>
        </w:rPr>
      </w:pPr>
      <w:r w:rsidRPr="00E70EBC">
        <w:rPr>
          <w:rFonts w:ascii="Tahoma" w:eastAsia="Times New Roman" w:hAnsi="Tahoma" w:cs="Tahoma"/>
          <w:color w:val="000000"/>
          <w:lang w:eastAsia="pt-BR"/>
        </w:rPr>
        <w:t>ATIVIDADE 20</w:t>
      </w:r>
      <w:r>
        <w:rPr>
          <w:rFonts w:ascii="Tahoma" w:eastAsia="Times New Roman" w:hAnsi="Tahoma" w:cs="Tahoma"/>
          <w:color w:val="000000"/>
          <w:lang w:eastAsia="pt-BR"/>
        </w:rPr>
        <w:t>15</w:t>
      </w:r>
    </w:p>
    <w:p w:rsidR="00C62BE5" w:rsidRPr="00E70EBC" w:rsidRDefault="00C62BE5" w:rsidP="00C62BE5">
      <w:pPr>
        <w:autoSpaceDE w:val="0"/>
        <w:autoSpaceDN w:val="0"/>
        <w:adjustRightInd w:val="0"/>
        <w:spacing w:after="0" w:line="360" w:lineRule="auto"/>
        <w:jc w:val="both"/>
        <w:rPr>
          <w:rFonts w:ascii="Tahoma" w:eastAsia="Times New Roman" w:hAnsi="Tahoma" w:cs="Tahoma"/>
          <w:color w:val="000000"/>
          <w:lang w:eastAsia="pt-BR"/>
        </w:rPr>
      </w:pPr>
      <w:r>
        <w:rPr>
          <w:rFonts w:ascii="Tahoma" w:eastAsia="Times New Roman" w:hAnsi="Tahoma" w:cs="Tahoma"/>
          <w:color w:val="000000"/>
          <w:lang w:eastAsia="pt-BR"/>
        </w:rPr>
        <w:t>4</w:t>
      </w:r>
      <w:r w:rsidRPr="00E70EBC">
        <w:rPr>
          <w:rFonts w:ascii="Tahoma" w:eastAsia="Times New Roman" w:hAnsi="Tahoma" w:cs="Tahoma"/>
          <w:color w:val="000000"/>
          <w:lang w:eastAsia="pt-BR"/>
        </w:rPr>
        <w:t>.</w:t>
      </w:r>
      <w:r>
        <w:rPr>
          <w:rFonts w:ascii="Tahoma" w:eastAsia="Times New Roman" w:hAnsi="Tahoma" w:cs="Tahoma"/>
          <w:color w:val="000000"/>
          <w:lang w:eastAsia="pt-BR"/>
        </w:rPr>
        <w:t>4</w:t>
      </w:r>
      <w:r w:rsidRPr="00E70EBC">
        <w:rPr>
          <w:rFonts w:ascii="Tahoma" w:eastAsia="Times New Roman" w:hAnsi="Tahoma" w:cs="Tahoma"/>
          <w:color w:val="000000"/>
          <w:lang w:eastAsia="pt-BR"/>
        </w:rPr>
        <w:t>.90.</w:t>
      </w:r>
      <w:r>
        <w:rPr>
          <w:rFonts w:ascii="Tahoma" w:eastAsia="Times New Roman" w:hAnsi="Tahoma" w:cs="Tahoma"/>
          <w:color w:val="000000"/>
          <w:lang w:eastAsia="pt-BR"/>
        </w:rPr>
        <w:t>51</w:t>
      </w:r>
      <w:r w:rsidRPr="00E70EBC">
        <w:rPr>
          <w:rFonts w:ascii="Tahoma" w:eastAsia="Times New Roman" w:hAnsi="Tahoma" w:cs="Tahoma"/>
          <w:color w:val="000000"/>
          <w:lang w:eastAsia="pt-BR"/>
        </w:rPr>
        <w:t>.</w:t>
      </w:r>
      <w:r>
        <w:rPr>
          <w:rFonts w:ascii="Tahoma" w:eastAsia="Times New Roman" w:hAnsi="Tahoma" w:cs="Tahoma"/>
          <w:color w:val="000000"/>
          <w:lang w:eastAsia="pt-BR"/>
        </w:rPr>
        <w:t>91</w:t>
      </w:r>
      <w:r w:rsidRPr="00E70EBC">
        <w:rPr>
          <w:rFonts w:ascii="Tahoma" w:eastAsia="Times New Roman" w:hAnsi="Tahoma" w:cs="Tahoma"/>
          <w:color w:val="000000"/>
          <w:lang w:eastAsia="pt-BR"/>
        </w:rPr>
        <w:t>.0149 – Aplicações Diretas</w:t>
      </w:r>
    </w:p>
    <w:p w:rsidR="00C62BE5" w:rsidRPr="00E70EBC" w:rsidRDefault="00C62BE5" w:rsidP="00C62BE5">
      <w:pPr>
        <w:autoSpaceDE w:val="0"/>
        <w:autoSpaceDN w:val="0"/>
        <w:adjustRightInd w:val="0"/>
        <w:spacing w:after="0" w:line="360" w:lineRule="auto"/>
        <w:jc w:val="both"/>
        <w:rPr>
          <w:rFonts w:ascii="Tahoma" w:eastAsia="Times New Roman" w:hAnsi="Tahoma" w:cs="Tahoma"/>
          <w:color w:val="000000"/>
          <w:lang w:eastAsia="pt-BR"/>
        </w:rPr>
      </w:pP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2.1.1 Os preços serão </w:t>
      </w:r>
      <w:proofErr w:type="gramStart"/>
      <w:r w:rsidRPr="00E70EBC">
        <w:rPr>
          <w:rFonts w:ascii="Tahoma" w:eastAsia="Times New Roman" w:hAnsi="Tahoma" w:cs="Tahoma"/>
          <w:lang w:eastAsia="pt-BR"/>
        </w:rPr>
        <w:t>fixo e irreajustáveis durante a vigência do contrato</w:t>
      </w:r>
      <w:proofErr w:type="gramEnd"/>
      <w:r w:rsidRPr="00E70EBC">
        <w:rPr>
          <w:rFonts w:ascii="Tahoma" w:eastAsia="Times New Roman" w:hAnsi="Tahoma" w:cs="Tahoma"/>
          <w:lang w:eastAsia="pt-BR"/>
        </w:rPr>
        <w:t>.</w:t>
      </w:r>
    </w:p>
    <w:p w:rsidR="006F5D3E" w:rsidRPr="00E70EBC" w:rsidRDefault="006F5D3E" w:rsidP="00E70EBC">
      <w:pPr>
        <w:autoSpaceDE w:val="0"/>
        <w:autoSpaceDN w:val="0"/>
        <w:adjustRightInd w:val="0"/>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2.2 O pagamento será efetuado no prazo de trinta dias após a emissão da apresentação da Nota Fiscal ou documento equivalente, observado o cumprimento integral das disposições contidas no edital convocatório e neste contrato.</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2.3 </w:t>
      </w:r>
      <w:proofErr w:type="gramStart"/>
      <w:r w:rsidRPr="00E70EBC">
        <w:rPr>
          <w:rFonts w:ascii="Tahoma" w:eastAsia="Times New Roman" w:hAnsi="Tahoma" w:cs="Tahoma"/>
          <w:lang w:eastAsia="pt-BR"/>
        </w:rPr>
        <w:t>Deve constar</w:t>
      </w:r>
      <w:proofErr w:type="gramEnd"/>
      <w:r w:rsidRPr="00E70EBC">
        <w:rPr>
          <w:rFonts w:ascii="Tahoma" w:eastAsia="Times New Roman" w:hAnsi="Tahoma" w:cs="Tahoma"/>
          <w:lang w:eastAsia="pt-BR"/>
        </w:rPr>
        <w:t xml:space="preserve"> na Nota Fiscal descrição do item, quantidade, preço unitário e total, de acordo com a proposta da Contratada, assim como, o </w:t>
      </w:r>
      <w:r w:rsidRPr="00E70EBC">
        <w:rPr>
          <w:rFonts w:ascii="Tahoma" w:eastAsia="Times New Roman" w:hAnsi="Tahoma" w:cs="Tahoma"/>
          <w:u w:val="single"/>
          <w:lang w:eastAsia="pt-BR"/>
        </w:rPr>
        <w:t>número do Pregão</w:t>
      </w:r>
      <w:r w:rsidRPr="00E70EBC">
        <w:rPr>
          <w:rFonts w:ascii="Tahoma" w:eastAsia="Times New Roman" w:hAnsi="Tahoma" w:cs="Tahoma"/>
          <w:lang w:eastAsia="pt-BR"/>
        </w:rPr>
        <w:t xml:space="preserve"> e o número da conta bancária da empresa.</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b/>
          <w:lang w:eastAsia="pt-BR"/>
        </w:rPr>
      </w:pPr>
      <w:r w:rsidRPr="00E70EBC">
        <w:rPr>
          <w:rFonts w:ascii="Tahoma" w:eastAsia="Times New Roman" w:hAnsi="Tahoma" w:cs="Tahoma"/>
          <w:b/>
          <w:lang w:eastAsia="pt-BR"/>
        </w:rPr>
        <w:t>CLÁUSULA 3º – DA VIGÊNCIA</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Para fins de execução, o CONTRATO VIGORARÁ a partir do dia ___/___/2016, com duração até</w:t>
      </w:r>
      <w:r w:rsidR="00E623A1">
        <w:rPr>
          <w:rFonts w:ascii="Tahoma" w:eastAsia="Times New Roman" w:hAnsi="Tahoma" w:cs="Tahoma"/>
          <w:lang w:eastAsia="pt-BR"/>
        </w:rPr>
        <w:t xml:space="preserve"> 31/12/2016</w:t>
      </w:r>
      <w:r w:rsidRPr="00E70EBC">
        <w:rPr>
          <w:rFonts w:ascii="Tahoma" w:eastAsia="Times New Roman" w:hAnsi="Tahoma" w:cs="Tahoma"/>
          <w:lang w:eastAsia="pt-BR"/>
        </w:rPr>
        <w:t xml:space="preserve">. </w:t>
      </w:r>
    </w:p>
    <w:p w:rsidR="006F5D3E" w:rsidRPr="00E70EBC" w:rsidRDefault="006F5D3E" w:rsidP="00E70EBC">
      <w:pPr>
        <w:spacing w:after="0" w:line="360" w:lineRule="auto"/>
        <w:jc w:val="both"/>
        <w:rPr>
          <w:rFonts w:ascii="Tahoma" w:eastAsia="Times New Roman" w:hAnsi="Tahoma" w:cs="Tahoma"/>
          <w:b/>
          <w:lang w:eastAsia="pt-BR"/>
        </w:rPr>
      </w:pPr>
    </w:p>
    <w:p w:rsidR="006F5D3E" w:rsidRPr="00E70EBC" w:rsidRDefault="006F5D3E" w:rsidP="00E70EBC">
      <w:pPr>
        <w:spacing w:after="0" w:line="360" w:lineRule="auto"/>
        <w:jc w:val="both"/>
        <w:rPr>
          <w:rFonts w:ascii="Tahoma" w:eastAsia="Times New Roman" w:hAnsi="Tahoma" w:cs="Tahoma"/>
          <w:b/>
          <w:lang w:eastAsia="pt-BR"/>
        </w:rPr>
      </w:pPr>
      <w:r w:rsidRPr="00E70EBC">
        <w:rPr>
          <w:rFonts w:ascii="Tahoma" w:eastAsia="Times New Roman" w:hAnsi="Tahoma" w:cs="Tahoma"/>
          <w:b/>
          <w:lang w:eastAsia="pt-BR"/>
        </w:rPr>
        <w:t>CLÁUSULA 4º - PENALIDADES E DA RESCISÃO.</w:t>
      </w:r>
    </w:p>
    <w:p w:rsidR="006F5D3E" w:rsidRPr="00E70EBC" w:rsidRDefault="006F5D3E" w:rsidP="00E70EBC">
      <w:pPr>
        <w:spacing w:after="0" w:line="360" w:lineRule="auto"/>
        <w:jc w:val="both"/>
        <w:rPr>
          <w:rFonts w:ascii="Tahoma" w:eastAsia="Times New Roman" w:hAnsi="Tahoma" w:cs="Tahoma"/>
          <w:b/>
          <w:lang w:eastAsia="pt-BR"/>
        </w:rPr>
      </w:pPr>
      <w:r w:rsidRPr="00E70EBC">
        <w:rPr>
          <w:rFonts w:ascii="Tahoma" w:eastAsia="Times New Roman" w:hAnsi="Tahoma" w:cs="Tahoma"/>
          <w:b/>
          <w:lang w:eastAsia="pt-BR"/>
        </w:rPr>
        <w:t xml:space="preserve">4.1. DAS PENALIDADES </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4.1.1 Se houver o descumprimento do objeto contratado, estará sujeita a CONTRATADA às penalidades estabelecidas nas Leis nº 10.520/2002 e do art. nº 87 da Lei nº 8.666/93. </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a) Advertência;</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b) Multa de 10% (dez por cento) sobre o valor da proposta</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c) Suspensão do direito de licitar, junto ao Município.</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d) Declaração de inidoneidade para licitar ou contratar com a Administração Pública Municipal, enquanto perdurarem os motivos da punição;</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4.1.2 As multas pecuniárias aqui estabelecidas serão recolhidas na Tesouraria Município, sito na Av. Irmãos </w:t>
      </w:r>
      <w:proofErr w:type="spellStart"/>
      <w:r w:rsidRPr="00E70EBC">
        <w:rPr>
          <w:rFonts w:ascii="Tahoma" w:eastAsia="Times New Roman" w:hAnsi="Tahoma" w:cs="Tahoma"/>
          <w:lang w:eastAsia="pt-BR"/>
        </w:rPr>
        <w:t>Piccoli</w:t>
      </w:r>
      <w:proofErr w:type="spellEnd"/>
      <w:r w:rsidRPr="00E70EBC">
        <w:rPr>
          <w:rFonts w:ascii="Tahoma" w:eastAsia="Times New Roman" w:hAnsi="Tahoma" w:cs="Tahoma"/>
          <w:lang w:eastAsia="pt-BR"/>
        </w:rPr>
        <w:t>, 267 - Tangará - SC.</w:t>
      </w:r>
    </w:p>
    <w:p w:rsidR="006F5D3E" w:rsidRPr="00E70EBC" w:rsidRDefault="006F5D3E" w:rsidP="00E70EBC">
      <w:pPr>
        <w:spacing w:after="0" w:line="360" w:lineRule="auto"/>
        <w:jc w:val="both"/>
        <w:rPr>
          <w:rFonts w:ascii="Tahoma" w:eastAsia="Times New Roman" w:hAnsi="Tahoma" w:cs="Tahoma"/>
          <w:b/>
          <w:lang w:eastAsia="pt-BR"/>
        </w:rPr>
      </w:pPr>
      <w:r w:rsidRPr="00E70EBC">
        <w:rPr>
          <w:rFonts w:ascii="Tahoma" w:eastAsia="Times New Roman" w:hAnsi="Tahoma" w:cs="Tahoma"/>
          <w:b/>
          <w:lang w:eastAsia="pt-BR"/>
        </w:rPr>
        <w:lastRenderedPageBreak/>
        <w:t>4.2.  DA RESCISÃO DO CONTRATO</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Parágrafo único.  A Contratada reconhece os direitos da Administração, em caso de rescisão administrativa, na forma disposta no art. 77 da Lei 8.666/93.</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b/>
          <w:lang w:eastAsia="pt-BR"/>
        </w:rPr>
      </w:pPr>
      <w:r w:rsidRPr="00E70EBC">
        <w:rPr>
          <w:rFonts w:ascii="Tahoma" w:eastAsia="Times New Roman" w:hAnsi="Tahoma" w:cs="Tahoma"/>
          <w:b/>
          <w:lang w:eastAsia="pt-BR"/>
        </w:rPr>
        <w:t>CLÁUSULA 5º - DAS CONDIÇÕES GERAIS</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5.1. A tolerância de qualquer das partes, relativa às infrações cometidas contra disposições deste Contrato, não exime de ver exigida, a qualquer tempo, seu cumprimento integral.</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 xml:space="preserve">5.2. A Contratada se obriga a manter as condições de habilitação e qualificação durante a vigência deste contrato, </w:t>
      </w:r>
      <w:proofErr w:type="gramStart"/>
      <w:r w:rsidRPr="00E70EBC">
        <w:rPr>
          <w:rFonts w:ascii="Tahoma" w:eastAsia="Times New Roman" w:hAnsi="Tahoma" w:cs="Tahoma"/>
          <w:lang w:eastAsia="pt-BR"/>
        </w:rPr>
        <w:t>sob pena</w:t>
      </w:r>
      <w:proofErr w:type="gramEnd"/>
      <w:r w:rsidRPr="00E70EBC">
        <w:rPr>
          <w:rFonts w:ascii="Tahoma" w:eastAsia="Times New Roman" w:hAnsi="Tahoma" w:cs="Tahoma"/>
          <w:lang w:eastAsia="pt-BR"/>
        </w:rPr>
        <w:t xml:space="preserve"> da aplicação do disposto na Cláusula 4º.  </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5.3. Fica eleito o Foro da Comarca de Tangará, Estado de Santa Catarina, para dirimir eventuais litígios oriundos do presente Contrato.</w:t>
      </w:r>
    </w:p>
    <w:p w:rsidR="006F5D3E" w:rsidRPr="00E70EBC" w:rsidRDefault="006F5D3E" w:rsidP="00E70EBC">
      <w:pPr>
        <w:spacing w:after="0" w:line="360" w:lineRule="auto"/>
        <w:jc w:val="both"/>
        <w:rPr>
          <w:rFonts w:ascii="Tahoma" w:eastAsia="Times New Roman" w:hAnsi="Tahoma" w:cs="Tahoma"/>
          <w:b/>
          <w:lang w:eastAsia="pt-BR"/>
        </w:rPr>
      </w:pPr>
    </w:p>
    <w:p w:rsidR="006F5D3E" w:rsidRPr="00E70EBC" w:rsidRDefault="006F5D3E" w:rsidP="00E70EBC">
      <w:pPr>
        <w:spacing w:after="0" w:line="360" w:lineRule="auto"/>
        <w:jc w:val="both"/>
        <w:rPr>
          <w:rFonts w:ascii="Tahoma" w:eastAsia="Times New Roman" w:hAnsi="Tahoma" w:cs="Tahoma"/>
          <w:b/>
          <w:lang w:eastAsia="pt-BR"/>
        </w:rPr>
      </w:pPr>
      <w:r w:rsidRPr="00E70EBC">
        <w:rPr>
          <w:rFonts w:ascii="Tahoma" w:eastAsia="Times New Roman" w:hAnsi="Tahoma" w:cs="Tahoma"/>
          <w:b/>
          <w:lang w:eastAsia="pt-BR"/>
        </w:rPr>
        <w:t>5.4. Faz parte integrante deste contrato, independentemente de transcrição, o Edital de Licitação nº 0</w:t>
      </w:r>
      <w:r w:rsidR="00C62BE5">
        <w:rPr>
          <w:rFonts w:ascii="Tahoma" w:eastAsia="Times New Roman" w:hAnsi="Tahoma" w:cs="Tahoma"/>
          <w:b/>
          <w:lang w:eastAsia="pt-BR"/>
        </w:rPr>
        <w:t>79</w:t>
      </w:r>
      <w:r w:rsidRPr="00E70EBC">
        <w:rPr>
          <w:rFonts w:ascii="Tahoma" w:eastAsia="Times New Roman" w:hAnsi="Tahoma" w:cs="Tahoma"/>
          <w:b/>
          <w:lang w:eastAsia="pt-BR"/>
        </w:rPr>
        <w:t>/2016, modalidade pregão presencial.</w:t>
      </w:r>
    </w:p>
    <w:p w:rsidR="006F5D3E" w:rsidRPr="00E70EBC" w:rsidRDefault="006F5D3E" w:rsidP="00E70EBC">
      <w:pPr>
        <w:spacing w:after="0" w:line="360" w:lineRule="auto"/>
        <w:jc w:val="both"/>
        <w:rPr>
          <w:rFonts w:ascii="Tahoma" w:eastAsia="Times New Roman" w:hAnsi="Tahoma" w:cs="Tahoma"/>
          <w:lang w:eastAsia="pt-BR"/>
        </w:rPr>
      </w:pP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E, por assim acordarem, firmam este instrumento em duas vias, de igual teor e forma, perante duas testemunhas abaixo assinadas.</w:t>
      </w:r>
    </w:p>
    <w:p w:rsidR="006F5D3E" w:rsidRPr="00E70EBC" w:rsidRDefault="006F5D3E" w:rsidP="00E70EBC">
      <w:pPr>
        <w:spacing w:after="0" w:line="360" w:lineRule="auto"/>
        <w:rPr>
          <w:rFonts w:ascii="Tahoma" w:eastAsia="Times New Roman" w:hAnsi="Tahoma" w:cs="Tahoma"/>
          <w:lang w:eastAsia="pt-BR"/>
        </w:rPr>
      </w:pPr>
      <w:r w:rsidRPr="00E70EBC">
        <w:rPr>
          <w:rFonts w:ascii="Tahoma" w:eastAsia="Times New Roman" w:hAnsi="Tahoma" w:cs="Tahoma"/>
          <w:lang w:eastAsia="pt-BR"/>
        </w:rPr>
        <w:t xml:space="preserve">Tangará, </w:t>
      </w:r>
      <w:proofErr w:type="spellStart"/>
      <w:proofErr w:type="gramStart"/>
      <w:r w:rsidRPr="00E70EBC">
        <w:rPr>
          <w:rFonts w:ascii="Tahoma" w:eastAsia="Times New Roman" w:hAnsi="Tahoma" w:cs="Tahoma"/>
          <w:lang w:eastAsia="pt-BR"/>
        </w:rPr>
        <w:t>SC___de________de</w:t>
      </w:r>
      <w:proofErr w:type="spellEnd"/>
      <w:proofErr w:type="gramEnd"/>
      <w:r w:rsidRPr="00E70EBC">
        <w:rPr>
          <w:rFonts w:ascii="Tahoma" w:eastAsia="Times New Roman" w:hAnsi="Tahoma" w:cs="Tahoma"/>
          <w:lang w:eastAsia="pt-BR"/>
        </w:rPr>
        <w:t xml:space="preserve"> 2016.</w:t>
      </w:r>
    </w:p>
    <w:p w:rsidR="006F5D3E" w:rsidRPr="00E70EBC" w:rsidRDefault="006F5D3E" w:rsidP="00E70EBC">
      <w:pPr>
        <w:spacing w:after="0" w:line="360" w:lineRule="auto"/>
        <w:rPr>
          <w:rFonts w:ascii="Tahoma" w:eastAsia="Times New Roman" w:hAnsi="Tahoma" w:cs="Tahoma"/>
          <w:lang w:eastAsia="pt-BR"/>
        </w:rPr>
      </w:pPr>
    </w:p>
    <w:p w:rsidR="006F5D3E" w:rsidRDefault="006F5D3E" w:rsidP="00E70EBC">
      <w:pPr>
        <w:spacing w:after="0" w:line="360" w:lineRule="auto"/>
        <w:rPr>
          <w:rFonts w:ascii="Tahoma" w:eastAsia="Times New Roman" w:hAnsi="Tahoma" w:cs="Tahoma"/>
          <w:lang w:eastAsia="pt-BR"/>
        </w:rPr>
      </w:pPr>
    </w:p>
    <w:p w:rsidR="00C346E2" w:rsidRDefault="00C346E2" w:rsidP="00E70EBC">
      <w:pPr>
        <w:spacing w:after="0" w:line="360" w:lineRule="auto"/>
        <w:rPr>
          <w:rFonts w:ascii="Tahoma" w:eastAsia="Times New Roman" w:hAnsi="Tahoma" w:cs="Tahoma"/>
          <w:lang w:eastAsia="pt-BR"/>
        </w:rPr>
      </w:pPr>
    </w:p>
    <w:p w:rsidR="00C346E2" w:rsidRDefault="00C346E2" w:rsidP="00E70EBC">
      <w:pPr>
        <w:spacing w:after="0" w:line="360" w:lineRule="auto"/>
        <w:rPr>
          <w:rFonts w:ascii="Tahoma" w:eastAsia="Times New Roman" w:hAnsi="Tahoma" w:cs="Tahoma"/>
          <w:lang w:eastAsia="pt-BR"/>
        </w:rPr>
      </w:pPr>
    </w:p>
    <w:p w:rsidR="00C346E2" w:rsidRDefault="00C346E2" w:rsidP="00E70EBC">
      <w:pPr>
        <w:spacing w:after="0" w:line="360" w:lineRule="auto"/>
        <w:rPr>
          <w:rFonts w:ascii="Tahoma" w:eastAsia="Times New Roman" w:hAnsi="Tahoma" w:cs="Tahoma"/>
          <w:lang w:eastAsia="pt-BR"/>
        </w:rPr>
      </w:pPr>
    </w:p>
    <w:p w:rsidR="00C346E2" w:rsidRPr="00E70EBC" w:rsidRDefault="00C346E2" w:rsidP="00E70EBC">
      <w:pPr>
        <w:spacing w:after="0" w:line="360" w:lineRule="auto"/>
        <w:rPr>
          <w:rFonts w:ascii="Tahoma" w:eastAsia="Times New Roman" w:hAnsi="Tahoma" w:cs="Tahoma"/>
          <w:lang w:eastAsia="pt-BR"/>
        </w:rPr>
      </w:pPr>
    </w:p>
    <w:p w:rsidR="00C346E2" w:rsidRDefault="006F5D3E" w:rsidP="00E70EBC">
      <w:pPr>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lastRenderedPageBreak/>
        <w:softHyphen/>
      </w:r>
      <w:r w:rsidRPr="00E70EBC">
        <w:rPr>
          <w:rFonts w:ascii="Tahoma" w:eastAsia="Times New Roman" w:hAnsi="Tahoma" w:cs="Tahoma"/>
          <w:lang w:eastAsia="pt-BR"/>
        </w:rPr>
        <w:softHyphen/>
      </w:r>
    </w:p>
    <w:p w:rsidR="00C346E2" w:rsidRDefault="00C346E2" w:rsidP="00E70EBC">
      <w:pPr>
        <w:spacing w:after="0" w:line="360" w:lineRule="auto"/>
        <w:jc w:val="center"/>
        <w:rPr>
          <w:rFonts w:ascii="Tahoma" w:eastAsia="Times New Roman" w:hAnsi="Tahoma" w:cs="Tahoma"/>
          <w:lang w:eastAsia="pt-BR"/>
        </w:rPr>
      </w:pPr>
    </w:p>
    <w:p w:rsidR="006F5D3E" w:rsidRPr="00E70EBC" w:rsidRDefault="006F5D3E" w:rsidP="00E70EBC">
      <w:pPr>
        <w:spacing w:after="0" w:line="360" w:lineRule="auto"/>
        <w:jc w:val="center"/>
        <w:rPr>
          <w:rFonts w:ascii="Tahoma" w:eastAsia="Times New Roman" w:hAnsi="Tahoma" w:cs="Tahoma"/>
          <w:lang w:eastAsia="pt-BR"/>
        </w:rPr>
      </w:pPr>
      <w:bookmarkStart w:id="0" w:name="_GoBack"/>
      <w:bookmarkEnd w:id="0"/>
      <w:r w:rsidRPr="00E70EBC">
        <w:rPr>
          <w:rFonts w:ascii="Tahoma" w:eastAsia="Times New Roman" w:hAnsi="Tahoma" w:cs="Tahoma"/>
          <w:lang w:eastAsia="pt-BR"/>
        </w:rPr>
        <w:t>___________________</w:t>
      </w:r>
    </w:p>
    <w:p w:rsidR="006F5D3E" w:rsidRPr="00E70EBC" w:rsidRDefault="006F5D3E" w:rsidP="00E70EBC">
      <w:pPr>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 xml:space="preserve">CONTRATANTE      </w:t>
      </w:r>
    </w:p>
    <w:p w:rsidR="006F5D3E" w:rsidRPr="00E70EBC" w:rsidRDefault="00C62BE5" w:rsidP="00E70EBC">
      <w:pPr>
        <w:spacing w:after="0" w:line="360" w:lineRule="auto"/>
        <w:jc w:val="center"/>
        <w:rPr>
          <w:rFonts w:ascii="Tahoma" w:eastAsia="Times New Roman" w:hAnsi="Tahoma" w:cs="Tahoma"/>
          <w:lang w:eastAsia="pt-BR"/>
        </w:rPr>
      </w:pPr>
      <w:r>
        <w:rPr>
          <w:rFonts w:ascii="Tahoma" w:eastAsia="Times New Roman" w:hAnsi="Tahoma" w:cs="Tahoma"/>
          <w:lang w:eastAsia="pt-BR"/>
        </w:rPr>
        <w:t>NADIR BAÚ DA SILVA</w:t>
      </w:r>
    </w:p>
    <w:p w:rsidR="006F5D3E" w:rsidRPr="00E70EBC" w:rsidRDefault="006F5D3E" w:rsidP="00E70EBC">
      <w:pPr>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 xml:space="preserve">PREFEITO MUNICIPAL </w:t>
      </w:r>
      <w:r w:rsidR="00C62BE5">
        <w:rPr>
          <w:rFonts w:ascii="Tahoma" w:eastAsia="Times New Roman" w:hAnsi="Tahoma" w:cs="Tahoma"/>
          <w:lang w:eastAsia="pt-BR"/>
        </w:rPr>
        <w:t>E.E</w:t>
      </w:r>
    </w:p>
    <w:p w:rsidR="006F5D3E" w:rsidRPr="00E70EBC" w:rsidRDefault="006F5D3E" w:rsidP="00E70EBC">
      <w:pPr>
        <w:spacing w:after="0" w:line="360" w:lineRule="auto"/>
        <w:jc w:val="center"/>
        <w:rPr>
          <w:rFonts w:ascii="Tahoma" w:eastAsia="Times New Roman" w:hAnsi="Tahoma" w:cs="Tahoma"/>
          <w:lang w:eastAsia="pt-BR"/>
        </w:rPr>
      </w:pPr>
    </w:p>
    <w:p w:rsidR="006F5D3E" w:rsidRPr="00E70EBC" w:rsidRDefault="006F5D3E" w:rsidP="00E70EBC">
      <w:pPr>
        <w:spacing w:after="0" w:line="360" w:lineRule="auto"/>
        <w:jc w:val="center"/>
        <w:rPr>
          <w:rFonts w:ascii="Tahoma" w:eastAsia="Times New Roman" w:hAnsi="Tahoma" w:cs="Tahoma"/>
          <w:lang w:eastAsia="pt-BR"/>
        </w:rPr>
      </w:pPr>
    </w:p>
    <w:p w:rsidR="006F5D3E" w:rsidRPr="00E70EBC" w:rsidRDefault="006F5D3E" w:rsidP="00E70EBC">
      <w:pPr>
        <w:spacing w:after="0" w:line="360" w:lineRule="auto"/>
        <w:jc w:val="center"/>
        <w:rPr>
          <w:rFonts w:ascii="Tahoma" w:eastAsia="Times New Roman" w:hAnsi="Tahoma" w:cs="Tahoma"/>
          <w:lang w:eastAsia="pt-BR"/>
        </w:rPr>
      </w:pPr>
    </w:p>
    <w:p w:rsidR="006F5D3E" w:rsidRPr="00E70EBC" w:rsidRDefault="006F5D3E" w:rsidP="00E70EBC">
      <w:pPr>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_________________</w:t>
      </w:r>
    </w:p>
    <w:p w:rsidR="006F5D3E" w:rsidRPr="00E70EBC" w:rsidRDefault="006F5D3E" w:rsidP="00E70EBC">
      <w:pPr>
        <w:spacing w:after="0" w:line="360" w:lineRule="auto"/>
        <w:jc w:val="center"/>
        <w:rPr>
          <w:rFonts w:ascii="Tahoma" w:eastAsia="Times New Roman" w:hAnsi="Tahoma" w:cs="Tahoma"/>
          <w:lang w:eastAsia="pt-BR"/>
        </w:rPr>
      </w:pPr>
      <w:r w:rsidRPr="00E70EBC">
        <w:rPr>
          <w:rFonts w:ascii="Tahoma" w:eastAsia="Times New Roman" w:hAnsi="Tahoma" w:cs="Tahoma"/>
          <w:lang w:eastAsia="pt-BR"/>
        </w:rPr>
        <w:t>CONTRATADA</w:t>
      </w:r>
    </w:p>
    <w:p w:rsidR="006F5D3E" w:rsidRPr="00E70EBC" w:rsidRDefault="006F5D3E" w:rsidP="00E70EBC">
      <w:pPr>
        <w:spacing w:after="0" w:line="360" w:lineRule="auto"/>
        <w:rPr>
          <w:rFonts w:ascii="Tahoma" w:eastAsia="Times New Roman" w:hAnsi="Tahoma" w:cs="Tahoma"/>
          <w:lang w:eastAsia="pt-BR"/>
        </w:rPr>
      </w:pPr>
      <w:r w:rsidRPr="00E70EBC">
        <w:rPr>
          <w:rFonts w:ascii="Tahoma" w:eastAsia="Times New Roman" w:hAnsi="Tahoma" w:cs="Tahoma"/>
          <w:lang w:eastAsia="pt-BR"/>
        </w:rPr>
        <w:t>TESTEMUNHAS:</w:t>
      </w:r>
    </w:p>
    <w:p w:rsidR="006F5D3E" w:rsidRPr="00E70EBC" w:rsidRDefault="006F5D3E" w:rsidP="00E70EBC">
      <w:pPr>
        <w:spacing w:after="0" w:line="360" w:lineRule="auto"/>
        <w:jc w:val="both"/>
        <w:rPr>
          <w:rFonts w:ascii="Tahoma" w:eastAsia="Times New Roman" w:hAnsi="Tahoma" w:cs="Tahoma"/>
          <w:lang w:eastAsia="pt-BR"/>
        </w:rPr>
      </w:pPr>
      <w:r w:rsidRPr="00E70EBC">
        <w:rPr>
          <w:rFonts w:ascii="Tahoma" w:eastAsia="Times New Roman" w:hAnsi="Tahoma" w:cs="Tahoma"/>
          <w:lang w:eastAsia="pt-BR"/>
        </w:rPr>
        <w:t>1 - _____________________</w:t>
      </w:r>
    </w:p>
    <w:p w:rsidR="006F5D3E" w:rsidRPr="00E70EBC" w:rsidRDefault="006F5D3E" w:rsidP="00E70EBC">
      <w:pPr>
        <w:spacing w:after="0" w:line="360" w:lineRule="auto"/>
        <w:jc w:val="both"/>
        <w:rPr>
          <w:rFonts w:ascii="Tahoma" w:eastAsia="Times New Roman" w:hAnsi="Tahoma" w:cs="Tahoma"/>
          <w:b/>
          <w:lang w:eastAsia="pt-BR"/>
        </w:rPr>
      </w:pPr>
      <w:r w:rsidRPr="00E70EBC">
        <w:rPr>
          <w:rFonts w:ascii="Tahoma" w:eastAsia="Times New Roman" w:hAnsi="Tahoma" w:cs="Tahoma"/>
          <w:lang w:eastAsia="pt-BR"/>
        </w:rPr>
        <w:t>2 - _____________________</w:t>
      </w:r>
    </w:p>
    <w:p w:rsidR="006F5D3E" w:rsidRPr="00E70EBC" w:rsidRDefault="006F5D3E" w:rsidP="00E70EBC">
      <w:pPr>
        <w:spacing w:after="0" w:line="360" w:lineRule="auto"/>
        <w:rPr>
          <w:rFonts w:ascii="Tahoma" w:hAnsi="Tahoma" w:cs="Tahoma"/>
        </w:rPr>
      </w:pPr>
    </w:p>
    <w:p w:rsidR="006F5D3E" w:rsidRPr="00E70EBC" w:rsidRDefault="006F5D3E" w:rsidP="00E70EBC">
      <w:pPr>
        <w:autoSpaceDE w:val="0"/>
        <w:autoSpaceDN w:val="0"/>
        <w:adjustRightInd w:val="0"/>
        <w:spacing w:after="0" w:line="360" w:lineRule="auto"/>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p>
    <w:p w:rsidR="006F5D3E" w:rsidRPr="00E70EBC" w:rsidRDefault="006F5D3E" w:rsidP="00E70EBC">
      <w:pPr>
        <w:autoSpaceDE w:val="0"/>
        <w:autoSpaceDN w:val="0"/>
        <w:adjustRightInd w:val="0"/>
        <w:spacing w:after="0" w:line="360" w:lineRule="auto"/>
        <w:jc w:val="center"/>
        <w:rPr>
          <w:rFonts w:ascii="Tahoma" w:eastAsia="Times New Roman" w:hAnsi="Tahoma" w:cs="Tahoma"/>
          <w:lang w:eastAsia="pt-BR"/>
        </w:rPr>
      </w:pPr>
    </w:p>
    <w:p w:rsidR="000168AF" w:rsidRPr="00E70EBC" w:rsidRDefault="000168AF" w:rsidP="00E70EBC">
      <w:pPr>
        <w:spacing w:after="0" w:line="360" w:lineRule="auto"/>
        <w:rPr>
          <w:rFonts w:ascii="Tahoma" w:hAnsi="Tahoma" w:cs="Tahoma"/>
        </w:rPr>
      </w:pPr>
    </w:p>
    <w:sectPr w:rsidR="000168AF" w:rsidRPr="00E70EBC" w:rsidSect="000822AE">
      <w:footerReference w:type="even"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78" w:rsidRDefault="00410A78">
      <w:pPr>
        <w:spacing w:after="0" w:line="240" w:lineRule="auto"/>
      </w:pPr>
      <w:r>
        <w:separator/>
      </w:r>
    </w:p>
  </w:endnote>
  <w:endnote w:type="continuationSeparator" w:id="0">
    <w:p w:rsidR="00410A78" w:rsidRDefault="0041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AE" w:rsidRDefault="00DC5F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rsidR="000822AE" w:rsidRDefault="00410A7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2AE" w:rsidRDefault="00DC5F0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F2430">
      <w:rPr>
        <w:rStyle w:val="Nmerodepgina"/>
        <w:noProof/>
      </w:rPr>
      <w:t>18</w:t>
    </w:r>
    <w:r>
      <w:rPr>
        <w:rStyle w:val="Nmerodepgina"/>
      </w:rPr>
      <w:fldChar w:fldCharType="end"/>
    </w:r>
  </w:p>
  <w:p w:rsidR="000822AE" w:rsidRDefault="00410A7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78" w:rsidRDefault="00410A78">
      <w:pPr>
        <w:spacing w:after="0" w:line="240" w:lineRule="auto"/>
      </w:pPr>
      <w:r>
        <w:separator/>
      </w:r>
    </w:p>
  </w:footnote>
  <w:footnote w:type="continuationSeparator" w:id="0">
    <w:p w:rsidR="00410A78" w:rsidRDefault="00410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8C"/>
    <w:multiLevelType w:val="multilevel"/>
    <w:tmpl w:val="4242654E"/>
    <w:lvl w:ilvl="0">
      <w:start w:val="1"/>
      <w:numFmt w:val="decimal"/>
      <w:lvlText w:val="%1"/>
      <w:lvlJc w:val="left"/>
      <w:pPr>
        <w:tabs>
          <w:tab w:val="num" w:pos="405"/>
        </w:tabs>
        <w:ind w:left="405" w:hanging="405"/>
      </w:pPr>
      <w:rPr>
        <w:rFonts w:cs="TimesNewRoman" w:hint="default"/>
        <w:b w:val="0"/>
      </w:rPr>
    </w:lvl>
    <w:lvl w:ilvl="1">
      <w:start w:val="1"/>
      <w:numFmt w:val="decimal"/>
      <w:lvlText w:val="%1.%2"/>
      <w:lvlJc w:val="left"/>
      <w:pPr>
        <w:tabs>
          <w:tab w:val="num" w:pos="405"/>
        </w:tabs>
        <w:ind w:left="405" w:hanging="405"/>
      </w:pPr>
      <w:rPr>
        <w:rFonts w:cs="TimesNewRoman" w:hint="default"/>
        <w:b w:val="0"/>
      </w:rPr>
    </w:lvl>
    <w:lvl w:ilvl="2">
      <w:start w:val="1"/>
      <w:numFmt w:val="decimal"/>
      <w:lvlText w:val="%1.%2.%3"/>
      <w:lvlJc w:val="left"/>
      <w:pPr>
        <w:tabs>
          <w:tab w:val="num" w:pos="720"/>
        </w:tabs>
        <w:ind w:left="720" w:hanging="720"/>
      </w:pPr>
      <w:rPr>
        <w:rFonts w:cs="TimesNewRoman" w:hint="default"/>
        <w:b w:val="0"/>
      </w:rPr>
    </w:lvl>
    <w:lvl w:ilvl="3">
      <w:start w:val="1"/>
      <w:numFmt w:val="decimal"/>
      <w:lvlText w:val="%1.%2.%3.%4"/>
      <w:lvlJc w:val="left"/>
      <w:pPr>
        <w:tabs>
          <w:tab w:val="num" w:pos="1080"/>
        </w:tabs>
        <w:ind w:left="1080" w:hanging="1080"/>
      </w:pPr>
      <w:rPr>
        <w:rFonts w:cs="TimesNewRoman" w:hint="default"/>
        <w:b w:val="0"/>
      </w:rPr>
    </w:lvl>
    <w:lvl w:ilvl="4">
      <w:start w:val="1"/>
      <w:numFmt w:val="decimal"/>
      <w:lvlText w:val="%1.%2.%3.%4.%5"/>
      <w:lvlJc w:val="left"/>
      <w:pPr>
        <w:tabs>
          <w:tab w:val="num" w:pos="1080"/>
        </w:tabs>
        <w:ind w:left="1080" w:hanging="1080"/>
      </w:pPr>
      <w:rPr>
        <w:rFonts w:cs="TimesNewRoman" w:hint="default"/>
        <w:b w:val="0"/>
      </w:rPr>
    </w:lvl>
    <w:lvl w:ilvl="5">
      <w:start w:val="1"/>
      <w:numFmt w:val="decimal"/>
      <w:lvlText w:val="%1.%2.%3.%4.%5.%6"/>
      <w:lvlJc w:val="left"/>
      <w:pPr>
        <w:tabs>
          <w:tab w:val="num" w:pos="1440"/>
        </w:tabs>
        <w:ind w:left="1440" w:hanging="1440"/>
      </w:pPr>
      <w:rPr>
        <w:rFonts w:cs="TimesNewRoman" w:hint="default"/>
        <w:b w:val="0"/>
      </w:rPr>
    </w:lvl>
    <w:lvl w:ilvl="6">
      <w:start w:val="1"/>
      <w:numFmt w:val="decimal"/>
      <w:lvlText w:val="%1.%2.%3.%4.%5.%6.%7"/>
      <w:lvlJc w:val="left"/>
      <w:pPr>
        <w:tabs>
          <w:tab w:val="num" w:pos="1440"/>
        </w:tabs>
        <w:ind w:left="1440" w:hanging="1440"/>
      </w:pPr>
      <w:rPr>
        <w:rFonts w:cs="TimesNewRoman" w:hint="default"/>
        <w:b w:val="0"/>
      </w:rPr>
    </w:lvl>
    <w:lvl w:ilvl="7">
      <w:start w:val="1"/>
      <w:numFmt w:val="decimal"/>
      <w:lvlText w:val="%1.%2.%3.%4.%5.%6.%7.%8"/>
      <w:lvlJc w:val="left"/>
      <w:pPr>
        <w:tabs>
          <w:tab w:val="num" w:pos="1800"/>
        </w:tabs>
        <w:ind w:left="1800" w:hanging="1800"/>
      </w:pPr>
      <w:rPr>
        <w:rFonts w:cs="TimesNewRoman" w:hint="default"/>
        <w:b w:val="0"/>
      </w:rPr>
    </w:lvl>
    <w:lvl w:ilvl="8">
      <w:start w:val="1"/>
      <w:numFmt w:val="decimal"/>
      <w:lvlText w:val="%1.%2.%3.%4.%5.%6.%7.%8.%9"/>
      <w:lvlJc w:val="left"/>
      <w:pPr>
        <w:tabs>
          <w:tab w:val="num" w:pos="2160"/>
        </w:tabs>
        <w:ind w:left="2160" w:hanging="2160"/>
      </w:pPr>
      <w:rPr>
        <w:rFonts w:cs="TimesNewRoman" w:hint="default"/>
        <w:b w:val="0"/>
      </w:rPr>
    </w:lvl>
  </w:abstractNum>
  <w:abstractNum w:abstractNumId="1">
    <w:nsid w:val="182871ED"/>
    <w:multiLevelType w:val="multilevel"/>
    <w:tmpl w:val="DCF066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2E57BD"/>
    <w:multiLevelType w:val="hybridMultilevel"/>
    <w:tmpl w:val="703E9AD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32312DD6"/>
    <w:multiLevelType w:val="hybridMultilevel"/>
    <w:tmpl w:val="2B40B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75C7433"/>
    <w:multiLevelType w:val="multilevel"/>
    <w:tmpl w:val="41303374"/>
    <w:lvl w:ilvl="0">
      <w:start w:val="2"/>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0D72CDC"/>
    <w:multiLevelType w:val="hybridMultilevel"/>
    <w:tmpl w:val="A962A2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CAD2596"/>
    <w:multiLevelType w:val="hybridMultilevel"/>
    <w:tmpl w:val="68D880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516483B"/>
    <w:multiLevelType w:val="hybridMultilevel"/>
    <w:tmpl w:val="DA1A9D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70E46D5"/>
    <w:multiLevelType w:val="multilevel"/>
    <w:tmpl w:val="425892BC"/>
    <w:lvl w:ilvl="0">
      <w:start w:val="2"/>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7"/>
  </w:num>
  <w:num w:numId="6">
    <w:abstractNumId w:val="3"/>
  </w:num>
  <w:num w:numId="7">
    <w:abstractNumId w:val="5"/>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3E"/>
    <w:rsid w:val="000168AF"/>
    <w:rsid w:val="00035734"/>
    <w:rsid w:val="002B77F4"/>
    <w:rsid w:val="00375A2B"/>
    <w:rsid w:val="003F46AA"/>
    <w:rsid w:val="00410A78"/>
    <w:rsid w:val="0048416C"/>
    <w:rsid w:val="004E6EF9"/>
    <w:rsid w:val="006A1F9C"/>
    <w:rsid w:val="006F5D3E"/>
    <w:rsid w:val="00815EA5"/>
    <w:rsid w:val="00850B0A"/>
    <w:rsid w:val="00BF2430"/>
    <w:rsid w:val="00C346E2"/>
    <w:rsid w:val="00C62BE5"/>
    <w:rsid w:val="00DC5F04"/>
    <w:rsid w:val="00DE3B5D"/>
    <w:rsid w:val="00E0487E"/>
    <w:rsid w:val="00E44B0B"/>
    <w:rsid w:val="00E623A1"/>
    <w:rsid w:val="00E70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F5D3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F5D3E"/>
  </w:style>
  <w:style w:type="character" w:styleId="Nmerodepgina">
    <w:name w:val="page number"/>
    <w:basedOn w:val="Fontepargpadro"/>
    <w:rsid w:val="006F5D3E"/>
  </w:style>
  <w:style w:type="table" w:styleId="Tabelacomgrade">
    <w:name w:val="Table Grid"/>
    <w:basedOn w:val="Tabelanormal"/>
    <w:uiPriority w:val="59"/>
    <w:rsid w:val="006F5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F5D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3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6F5D3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F5D3E"/>
  </w:style>
  <w:style w:type="character" w:styleId="Nmerodepgina">
    <w:name w:val="page number"/>
    <w:basedOn w:val="Fontepargpadro"/>
    <w:rsid w:val="006F5D3E"/>
  </w:style>
  <w:style w:type="table" w:styleId="Tabelacomgrade">
    <w:name w:val="Table Grid"/>
    <w:basedOn w:val="Tabelanormal"/>
    <w:uiPriority w:val="59"/>
    <w:rsid w:val="006F5D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6F5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4519">
      <w:bodyDiv w:val="1"/>
      <w:marLeft w:val="0"/>
      <w:marRight w:val="0"/>
      <w:marTop w:val="0"/>
      <w:marBottom w:val="0"/>
      <w:divBdr>
        <w:top w:val="none" w:sz="0" w:space="0" w:color="auto"/>
        <w:left w:val="none" w:sz="0" w:space="0" w:color="auto"/>
        <w:bottom w:val="none" w:sz="0" w:space="0" w:color="auto"/>
        <w:right w:val="none" w:sz="0" w:space="0" w:color="auto"/>
      </w:divBdr>
    </w:div>
    <w:div w:id="518466149">
      <w:bodyDiv w:val="1"/>
      <w:marLeft w:val="0"/>
      <w:marRight w:val="0"/>
      <w:marTop w:val="0"/>
      <w:marBottom w:val="0"/>
      <w:divBdr>
        <w:top w:val="none" w:sz="0" w:space="0" w:color="auto"/>
        <w:left w:val="none" w:sz="0" w:space="0" w:color="auto"/>
        <w:bottom w:val="none" w:sz="0" w:space="0" w:color="auto"/>
        <w:right w:val="none" w:sz="0" w:space="0" w:color="auto"/>
      </w:divBdr>
    </w:div>
    <w:div w:id="622806454">
      <w:bodyDiv w:val="1"/>
      <w:marLeft w:val="0"/>
      <w:marRight w:val="0"/>
      <w:marTop w:val="0"/>
      <w:marBottom w:val="0"/>
      <w:divBdr>
        <w:top w:val="none" w:sz="0" w:space="0" w:color="auto"/>
        <w:left w:val="none" w:sz="0" w:space="0" w:color="auto"/>
        <w:bottom w:val="none" w:sz="0" w:space="0" w:color="auto"/>
        <w:right w:val="none" w:sz="0" w:space="0" w:color="auto"/>
      </w:divBdr>
    </w:div>
    <w:div w:id="624235224">
      <w:bodyDiv w:val="1"/>
      <w:marLeft w:val="0"/>
      <w:marRight w:val="0"/>
      <w:marTop w:val="0"/>
      <w:marBottom w:val="0"/>
      <w:divBdr>
        <w:top w:val="none" w:sz="0" w:space="0" w:color="auto"/>
        <w:left w:val="none" w:sz="0" w:space="0" w:color="auto"/>
        <w:bottom w:val="none" w:sz="0" w:space="0" w:color="auto"/>
        <w:right w:val="none" w:sz="0" w:space="0" w:color="auto"/>
      </w:divBdr>
    </w:div>
    <w:div w:id="678193361">
      <w:bodyDiv w:val="1"/>
      <w:marLeft w:val="0"/>
      <w:marRight w:val="0"/>
      <w:marTop w:val="0"/>
      <w:marBottom w:val="0"/>
      <w:divBdr>
        <w:top w:val="none" w:sz="0" w:space="0" w:color="auto"/>
        <w:left w:val="none" w:sz="0" w:space="0" w:color="auto"/>
        <w:bottom w:val="none" w:sz="0" w:space="0" w:color="auto"/>
        <w:right w:val="none" w:sz="0" w:space="0" w:color="auto"/>
      </w:divBdr>
    </w:div>
    <w:div w:id="1322852436">
      <w:bodyDiv w:val="1"/>
      <w:marLeft w:val="0"/>
      <w:marRight w:val="0"/>
      <w:marTop w:val="0"/>
      <w:marBottom w:val="0"/>
      <w:divBdr>
        <w:top w:val="none" w:sz="0" w:space="0" w:color="auto"/>
        <w:left w:val="none" w:sz="0" w:space="0" w:color="auto"/>
        <w:bottom w:val="none" w:sz="0" w:space="0" w:color="auto"/>
        <w:right w:val="none" w:sz="0" w:space="0" w:color="auto"/>
      </w:divBdr>
    </w:div>
    <w:div w:id="1380588469">
      <w:bodyDiv w:val="1"/>
      <w:marLeft w:val="0"/>
      <w:marRight w:val="0"/>
      <w:marTop w:val="0"/>
      <w:marBottom w:val="0"/>
      <w:divBdr>
        <w:top w:val="none" w:sz="0" w:space="0" w:color="auto"/>
        <w:left w:val="none" w:sz="0" w:space="0" w:color="auto"/>
        <w:bottom w:val="none" w:sz="0" w:space="0" w:color="auto"/>
        <w:right w:val="none" w:sz="0" w:space="0" w:color="auto"/>
      </w:divBdr>
    </w:div>
    <w:div w:id="13903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t.gov.br/certida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FD24-FB2F-4A34-82E7-D021E08C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23</Pages>
  <Words>5135</Words>
  <Characters>27731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cp:lastPrinted>2016-04-28T18:46:00Z</cp:lastPrinted>
  <dcterms:created xsi:type="dcterms:W3CDTF">2016-02-05T18:06:00Z</dcterms:created>
  <dcterms:modified xsi:type="dcterms:W3CDTF">2016-04-28T19:17:00Z</dcterms:modified>
</cp:coreProperties>
</file>