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726161">
        <w:rPr>
          <w:rFonts w:ascii="Times New Roman" w:eastAsia="Times New Roman" w:hAnsi="Times New Roman" w:cs="Times New Roman"/>
          <w:b/>
          <w:sz w:val="28"/>
          <w:szCs w:val="28"/>
          <w:lang w:eastAsia="pt-BR"/>
        </w:rPr>
        <w:t>0</w:t>
      </w:r>
      <w:r w:rsidR="00953C17">
        <w:rPr>
          <w:rFonts w:ascii="Times New Roman" w:eastAsia="Times New Roman" w:hAnsi="Times New Roman" w:cs="Times New Roman"/>
          <w:b/>
          <w:sz w:val="28"/>
          <w:szCs w:val="28"/>
          <w:lang w:eastAsia="pt-BR"/>
        </w:rPr>
        <w:t>60</w:t>
      </w:r>
      <w:r w:rsidR="00B51D44">
        <w:rPr>
          <w:rFonts w:ascii="Times New Roman" w:eastAsia="Times New Roman" w:hAnsi="Times New Roman" w:cs="Times New Roman"/>
          <w:b/>
          <w:sz w:val="28"/>
          <w:szCs w:val="28"/>
          <w:lang w:eastAsia="pt-BR"/>
        </w:rPr>
        <w:t>/201</w:t>
      </w:r>
      <w:r w:rsidR="006C622D">
        <w:rPr>
          <w:rFonts w:ascii="Times New Roman" w:eastAsia="Times New Roman" w:hAnsi="Times New Roman" w:cs="Times New Roman"/>
          <w:b/>
          <w:sz w:val="28"/>
          <w:szCs w:val="28"/>
          <w:lang w:eastAsia="pt-BR"/>
        </w:rPr>
        <w:t>7</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726161">
        <w:rPr>
          <w:rFonts w:ascii="Times New Roman" w:eastAsia="Times New Roman" w:hAnsi="Times New Roman" w:cs="Times New Roman"/>
          <w:b/>
          <w:sz w:val="28"/>
          <w:szCs w:val="28"/>
          <w:lang w:eastAsia="pt-BR"/>
        </w:rPr>
        <w:t>0</w:t>
      </w:r>
      <w:r w:rsidR="00953C17">
        <w:rPr>
          <w:rFonts w:ascii="Times New Roman" w:eastAsia="Times New Roman" w:hAnsi="Times New Roman" w:cs="Times New Roman"/>
          <w:b/>
          <w:sz w:val="28"/>
          <w:szCs w:val="28"/>
          <w:lang w:eastAsia="pt-BR"/>
        </w:rPr>
        <w:t>41</w:t>
      </w:r>
      <w:r w:rsidR="0064114E">
        <w:rPr>
          <w:rFonts w:ascii="Times New Roman" w:eastAsia="Times New Roman" w:hAnsi="Times New Roman" w:cs="Times New Roman"/>
          <w:b/>
          <w:sz w:val="28"/>
          <w:szCs w:val="28"/>
          <w:lang w:eastAsia="pt-BR"/>
        </w:rPr>
        <w:t>/201</w:t>
      </w:r>
      <w:r w:rsidR="006C622D">
        <w:rPr>
          <w:rFonts w:ascii="Times New Roman" w:eastAsia="Times New Roman" w:hAnsi="Times New Roman" w:cs="Times New Roman"/>
          <w:b/>
          <w:sz w:val="28"/>
          <w:szCs w:val="28"/>
          <w:lang w:eastAsia="pt-BR"/>
        </w:rPr>
        <w:t>7</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C968E5">
        <w:rPr>
          <w:rFonts w:ascii="Times New Roman" w:eastAsia="Times New Roman" w:hAnsi="Times New Roman" w:cs="Times New Roman"/>
          <w:b/>
          <w:lang w:eastAsia="pt-BR"/>
        </w:rPr>
        <w:t>até às</w:t>
      </w:r>
      <w:r w:rsidRPr="00C968E5">
        <w:rPr>
          <w:rFonts w:ascii="Times New Roman" w:eastAsia="Times New Roman" w:hAnsi="Times New Roman" w:cs="Times New Roman"/>
          <w:lang w:eastAsia="pt-BR"/>
        </w:rPr>
        <w:t xml:space="preserve"> </w:t>
      </w:r>
      <w:r w:rsidRPr="00C968E5">
        <w:rPr>
          <w:rFonts w:ascii="Times New Roman" w:eastAsia="Times New Roman" w:hAnsi="Times New Roman" w:cs="Times New Roman"/>
          <w:lang w:eastAsia="pt-BR"/>
        </w:rPr>
        <w:fldChar w:fldCharType="begin"/>
      </w:r>
      <w:r w:rsidRPr="00C968E5">
        <w:rPr>
          <w:rFonts w:ascii="Times New Roman" w:eastAsia="Times New Roman" w:hAnsi="Times New Roman" w:cs="Times New Roman"/>
          <w:lang w:eastAsia="pt-BR"/>
        </w:rPr>
        <w:instrText xml:space="preserve"> DOCVARIABLE "HoraAbertura" \* MERGEFORMAT </w:instrText>
      </w:r>
      <w:r w:rsidRPr="00C968E5">
        <w:rPr>
          <w:rFonts w:ascii="Times New Roman" w:eastAsia="Times New Roman" w:hAnsi="Times New Roman" w:cs="Times New Roman"/>
          <w:lang w:eastAsia="pt-BR"/>
        </w:rPr>
        <w:fldChar w:fldCharType="separate"/>
      </w:r>
      <w:r w:rsidR="0097064A" w:rsidRPr="00C968E5">
        <w:rPr>
          <w:rFonts w:ascii="Times New Roman" w:eastAsia="Times New Roman" w:hAnsi="Times New Roman" w:cs="Arial"/>
          <w:b/>
          <w:lang w:eastAsia="pt-BR"/>
        </w:rPr>
        <w:t>1</w:t>
      </w:r>
      <w:r w:rsidR="00953C17">
        <w:rPr>
          <w:rFonts w:ascii="Times New Roman" w:eastAsia="Times New Roman" w:hAnsi="Times New Roman" w:cs="Arial"/>
          <w:b/>
          <w:lang w:eastAsia="pt-BR"/>
        </w:rPr>
        <w:t>0</w:t>
      </w:r>
      <w:r w:rsidRPr="00C968E5">
        <w:rPr>
          <w:rFonts w:ascii="Times New Roman" w:eastAsia="Times New Roman" w:hAnsi="Times New Roman" w:cs="Arial"/>
          <w:b/>
          <w:lang w:eastAsia="pt-BR"/>
        </w:rPr>
        <w:t>h00min</w:t>
      </w:r>
      <w:r w:rsidRPr="00C968E5">
        <w:rPr>
          <w:rFonts w:ascii="Times New Roman" w:eastAsia="Times New Roman" w:hAnsi="Times New Roman" w:cs="Times New Roman"/>
          <w:lang w:eastAsia="pt-BR"/>
        </w:rPr>
        <w:fldChar w:fldCharType="end"/>
      </w:r>
      <w:r w:rsidRPr="00C968E5">
        <w:rPr>
          <w:rFonts w:ascii="Times New Roman" w:eastAsia="Times New Roman" w:hAnsi="Times New Roman" w:cs="Times New Roman"/>
          <w:lang w:eastAsia="pt-BR"/>
        </w:rPr>
        <w:t xml:space="preserve"> do dia </w:t>
      </w:r>
      <w:r w:rsidR="00953C17">
        <w:rPr>
          <w:rFonts w:ascii="Times New Roman" w:eastAsia="Times New Roman" w:hAnsi="Times New Roman" w:cs="Times New Roman"/>
          <w:b/>
          <w:lang w:eastAsia="pt-BR"/>
        </w:rPr>
        <w:t>05</w:t>
      </w:r>
      <w:r w:rsidR="00C968E5" w:rsidRPr="00C968E5">
        <w:rPr>
          <w:rFonts w:ascii="Times New Roman" w:eastAsia="Times New Roman" w:hAnsi="Times New Roman" w:cs="Times New Roman"/>
          <w:b/>
          <w:lang w:eastAsia="pt-BR"/>
        </w:rPr>
        <w:t>/0</w:t>
      </w:r>
      <w:r w:rsidR="00953C17">
        <w:rPr>
          <w:rFonts w:ascii="Times New Roman" w:eastAsia="Times New Roman" w:hAnsi="Times New Roman" w:cs="Times New Roman"/>
          <w:b/>
          <w:lang w:eastAsia="pt-BR"/>
        </w:rPr>
        <w:t>4</w:t>
      </w:r>
      <w:r w:rsidR="00350850" w:rsidRPr="00C968E5">
        <w:rPr>
          <w:rFonts w:ascii="Times New Roman" w:eastAsia="Times New Roman" w:hAnsi="Times New Roman" w:cs="Times New Roman"/>
          <w:b/>
          <w:lang w:eastAsia="pt-BR"/>
        </w:rPr>
        <w:t>/201</w:t>
      </w:r>
      <w:r w:rsidR="00C968E5">
        <w:rPr>
          <w:rFonts w:ascii="Times New Roman" w:eastAsia="Times New Roman" w:hAnsi="Times New Roman" w:cs="Times New Roman"/>
          <w:b/>
          <w:lang w:eastAsia="pt-BR"/>
        </w:rPr>
        <w:t>7</w:t>
      </w:r>
      <w:r w:rsidRPr="00FF4EF7">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MENOR PREÇO</w:t>
      </w:r>
      <w:r w:rsidR="00953C17">
        <w:rPr>
          <w:rFonts w:ascii="Times New Roman" w:eastAsia="Times New Roman" w:hAnsi="Times New Roman" w:cs="Times New Roman"/>
          <w:b/>
          <w:bCs/>
          <w:lang w:eastAsia="pt-BR"/>
        </w:rPr>
        <w:t xml:space="preserve"> POR ITEM</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 xml:space="preserve">Decreto Municipal nº 010, de 25 de janeiro de 2016, Lei nº 8.666/93 e alterações posteriores nos casos omissos, Lei Complementar nº 123/2006, </w:t>
      </w:r>
      <w:proofErr w:type="gramStart"/>
      <w:r w:rsidR="008446F2" w:rsidRPr="008446F2">
        <w:rPr>
          <w:rFonts w:ascii="Times New Roman" w:hAnsi="Times New Roman" w:cs="Times New Roman"/>
          <w:color w:val="000000"/>
        </w:rPr>
        <w:t>alterada</w:t>
      </w:r>
      <w:proofErr w:type="gramEnd"/>
      <w:r w:rsidR="008446F2" w:rsidRPr="008446F2">
        <w:rPr>
          <w:rFonts w:ascii="Times New Roman" w:hAnsi="Times New Roman" w:cs="Times New Roman"/>
          <w:color w:val="000000"/>
        </w:rPr>
        <w:t xml:space="preserve"> </w:t>
      </w:r>
      <w:proofErr w:type="gramStart"/>
      <w:r w:rsidR="008446F2" w:rsidRPr="008446F2">
        <w:rPr>
          <w:rFonts w:ascii="Times New Roman" w:hAnsi="Times New Roman" w:cs="Times New Roman"/>
          <w:color w:val="000000"/>
        </w:rPr>
        <w:t>pela</w:t>
      </w:r>
      <w:proofErr w:type="gramEnd"/>
      <w:r w:rsidR="008446F2" w:rsidRPr="008446F2">
        <w:rPr>
          <w:rFonts w:ascii="Times New Roman" w:hAnsi="Times New Roman" w:cs="Times New Roman"/>
          <w:color w:val="000000"/>
        </w:rPr>
        <w:t xml:space="preserve">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B67D34" w:rsidRDefault="0064114E" w:rsidP="006C622D">
      <w:pPr>
        <w:pStyle w:val="PargrafodaLista"/>
        <w:numPr>
          <w:ilvl w:val="1"/>
          <w:numId w:val="29"/>
        </w:numPr>
        <w:spacing w:line="276" w:lineRule="auto"/>
        <w:jc w:val="both"/>
        <w:rPr>
          <w:sz w:val="22"/>
          <w:szCs w:val="22"/>
        </w:rPr>
      </w:pPr>
      <w:r w:rsidRPr="00C31F45">
        <w:rPr>
          <w:sz w:val="22"/>
          <w:szCs w:val="22"/>
        </w:rPr>
        <w:t xml:space="preserve">A presente licitação tem como objeto </w:t>
      </w:r>
      <w:r w:rsidR="00C31F45" w:rsidRPr="00C31F45">
        <w:rPr>
          <w:sz w:val="22"/>
          <w:szCs w:val="22"/>
        </w:rPr>
        <w:t>o registro de preço a</w:t>
      </w:r>
      <w:r w:rsidR="00C31F45">
        <w:t xml:space="preserve"> </w:t>
      </w:r>
      <w:r w:rsidR="006C622D" w:rsidRPr="006C622D">
        <w:rPr>
          <w:b/>
          <w:color w:val="000000"/>
          <w:shd w:val="clear" w:color="auto" w:fill="FFFFFF"/>
        </w:rPr>
        <w:t>AQUISIÇÃO DE ÓLEO</w:t>
      </w:r>
      <w:r w:rsidR="005154C9">
        <w:t>,</w:t>
      </w:r>
      <w:r w:rsidR="00953C17">
        <w:t xml:space="preserve"> </w:t>
      </w:r>
      <w:r w:rsidR="00953C17" w:rsidRPr="00953C17">
        <w:rPr>
          <w:b/>
        </w:rPr>
        <w:t>FLUIDO DE FREIO E ADITIVO PARA RADIADOR PARA FROTA DA SECRETARIA MUNICIPAL DE TRANSPORTES, OBRAS E URBANISMO,</w:t>
      </w:r>
      <w:r w:rsidR="00B67D34">
        <w:t xml:space="preserve"> </w:t>
      </w:r>
      <w:r w:rsidR="00C31F45" w:rsidRPr="00C31F45">
        <w:rPr>
          <w:sz w:val="22"/>
          <w:szCs w:val="22"/>
        </w:rPr>
        <w:t>conforme segue:</w:t>
      </w:r>
    </w:p>
    <w:p w:rsidR="00B67D34" w:rsidRPr="00B67D34" w:rsidRDefault="00B67D34" w:rsidP="00B67D34">
      <w:pPr>
        <w:pStyle w:val="PargrafodaLista"/>
        <w:spacing w:line="276" w:lineRule="auto"/>
        <w:ind w:left="420"/>
        <w:jc w:val="both"/>
        <w:rPr>
          <w:sz w:val="22"/>
          <w:szCs w:val="22"/>
        </w:rPr>
      </w:pPr>
    </w:p>
    <w:tbl>
      <w:tblPr>
        <w:tblStyle w:val="Tabelacomgrade"/>
        <w:tblW w:w="0" w:type="auto"/>
        <w:jc w:val="center"/>
        <w:tblInd w:w="-1484" w:type="dxa"/>
        <w:tblLook w:val="04A0" w:firstRow="1" w:lastRow="0" w:firstColumn="1" w:lastColumn="0" w:noHBand="0" w:noVBand="1"/>
      </w:tblPr>
      <w:tblGrid>
        <w:gridCol w:w="857"/>
        <w:gridCol w:w="3953"/>
        <w:gridCol w:w="950"/>
        <w:gridCol w:w="930"/>
        <w:gridCol w:w="1134"/>
        <w:gridCol w:w="1179"/>
      </w:tblGrid>
      <w:tr w:rsidR="00927D0B" w:rsidTr="007C54F6">
        <w:trPr>
          <w:jc w:val="center"/>
        </w:trPr>
        <w:tc>
          <w:tcPr>
            <w:tcW w:w="857" w:type="dxa"/>
            <w:tcBorders>
              <w:top w:val="single" w:sz="4" w:space="0" w:color="auto"/>
              <w:left w:val="single" w:sz="4" w:space="0" w:color="auto"/>
              <w:bottom w:val="single" w:sz="4" w:space="0" w:color="auto"/>
              <w:right w:val="single" w:sz="4" w:space="0" w:color="auto"/>
            </w:tcBorders>
            <w:hideMark/>
          </w:tcPr>
          <w:p w:rsidR="00927D0B" w:rsidRPr="007C54F6" w:rsidRDefault="00927D0B">
            <w:pPr>
              <w:rPr>
                <w:b/>
                <w:sz w:val="22"/>
                <w:szCs w:val="22"/>
                <w:lang w:eastAsia="en-US"/>
              </w:rPr>
            </w:pPr>
            <w:r w:rsidRPr="007C54F6">
              <w:rPr>
                <w:b/>
                <w:sz w:val="22"/>
                <w:szCs w:val="22"/>
              </w:rPr>
              <w:t>ITEM</w:t>
            </w:r>
          </w:p>
        </w:tc>
        <w:tc>
          <w:tcPr>
            <w:tcW w:w="3953" w:type="dxa"/>
            <w:tcBorders>
              <w:top w:val="single" w:sz="4" w:space="0" w:color="auto"/>
              <w:left w:val="single" w:sz="4" w:space="0" w:color="auto"/>
              <w:bottom w:val="single" w:sz="4" w:space="0" w:color="auto"/>
              <w:right w:val="single" w:sz="4" w:space="0" w:color="auto"/>
            </w:tcBorders>
            <w:hideMark/>
          </w:tcPr>
          <w:p w:rsidR="00927D0B" w:rsidRPr="007C54F6" w:rsidRDefault="00927D0B">
            <w:pPr>
              <w:rPr>
                <w:b/>
                <w:sz w:val="22"/>
                <w:szCs w:val="22"/>
                <w:lang w:eastAsia="en-US"/>
              </w:rPr>
            </w:pPr>
            <w:r w:rsidRPr="007C54F6">
              <w:rPr>
                <w:b/>
                <w:sz w:val="22"/>
                <w:szCs w:val="22"/>
              </w:rPr>
              <w:t>ESPECIFICAÇÃO</w:t>
            </w:r>
          </w:p>
        </w:tc>
        <w:tc>
          <w:tcPr>
            <w:tcW w:w="950" w:type="dxa"/>
            <w:tcBorders>
              <w:top w:val="single" w:sz="4" w:space="0" w:color="auto"/>
              <w:left w:val="single" w:sz="4" w:space="0" w:color="auto"/>
              <w:bottom w:val="single" w:sz="4" w:space="0" w:color="auto"/>
              <w:right w:val="single" w:sz="4" w:space="0" w:color="auto"/>
            </w:tcBorders>
          </w:tcPr>
          <w:p w:rsidR="00927D0B" w:rsidRPr="007C54F6" w:rsidRDefault="00927D0B" w:rsidP="00927D0B">
            <w:pPr>
              <w:rPr>
                <w:b/>
                <w:sz w:val="22"/>
                <w:szCs w:val="22"/>
              </w:rPr>
            </w:pPr>
            <w:r w:rsidRPr="007C54F6">
              <w:rPr>
                <w:b/>
                <w:sz w:val="22"/>
                <w:szCs w:val="22"/>
              </w:rPr>
              <w:t>UNID</w:t>
            </w:r>
          </w:p>
        </w:tc>
        <w:tc>
          <w:tcPr>
            <w:tcW w:w="930" w:type="dxa"/>
            <w:tcBorders>
              <w:top w:val="single" w:sz="4" w:space="0" w:color="auto"/>
              <w:left w:val="single" w:sz="4" w:space="0" w:color="auto"/>
              <w:bottom w:val="single" w:sz="4" w:space="0" w:color="auto"/>
              <w:right w:val="single" w:sz="4" w:space="0" w:color="auto"/>
            </w:tcBorders>
            <w:hideMark/>
          </w:tcPr>
          <w:p w:rsidR="00927D0B" w:rsidRPr="007C54F6" w:rsidRDefault="00927D0B">
            <w:pPr>
              <w:rPr>
                <w:b/>
                <w:sz w:val="22"/>
                <w:szCs w:val="22"/>
                <w:lang w:eastAsia="en-US"/>
              </w:rPr>
            </w:pPr>
            <w:r w:rsidRPr="007C54F6">
              <w:rPr>
                <w:b/>
                <w:sz w:val="22"/>
                <w:szCs w:val="22"/>
              </w:rPr>
              <w:t>Quant.</w:t>
            </w:r>
          </w:p>
        </w:tc>
        <w:tc>
          <w:tcPr>
            <w:tcW w:w="1134" w:type="dxa"/>
            <w:tcBorders>
              <w:top w:val="single" w:sz="4" w:space="0" w:color="auto"/>
              <w:left w:val="single" w:sz="4" w:space="0" w:color="auto"/>
              <w:bottom w:val="single" w:sz="4" w:space="0" w:color="auto"/>
              <w:right w:val="single" w:sz="4" w:space="0" w:color="auto"/>
            </w:tcBorders>
            <w:hideMark/>
          </w:tcPr>
          <w:p w:rsidR="00927D0B" w:rsidRPr="007C54F6" w:rsidRDefault="00927D0B">
            <w:pPr>
              <w:rPr>
                <w:b/>
                <w:sz w:val="22"/>
                <w:szCs w:val="22"/>
                <w:lang w:eastAsia="en-US"/>
              </w:rPr>
            </w:pPr>
            <w:r w:rsidRPr="007C54F6">
              <w:rPr>
                <w:b/>
                <w:sz w:val="22"/>
                <w:szCs w:val="22"/>
              </w:rPr>
              <w:t>PREÇO UN</w:t>
            </w:r>
          </w:p>
        </w:tc>
        <w:tc>
          <w:tcPr>
            <w:tcW w:w="1179" w:type="dxa"/>
            <w:tcBorders>
              <w:top w:val="single" w:sz="4" w:space="0" w:color="auto"/>
              <w:left w:val="single" w:sz="4" w:space="0" w:color="auto"/>
              <w:bottom w:val="single" w:sz="4" w:space="0" w:color="auto"/>
              <w:right w:val="single" w:sz="4" w:space="0" w:color="auto"/>
            </w:tcBorders>
            <w:hideMark/>
          </w:tcPr>
          <w:p w:rsidR="00927D0B" w:rsidRPr="00B67D34" w:rsidRDefault="00927D0B">
            <w:pPr>
              <w:rPr>
                <w:b/>
                <w:sz w:val="24"/>
                <w:szCs w:val="24"/>
                <w:lang w:eastAsia="en-US"/>
              </w:rPr>
            </w:pPr>
            <w:r w:rsidRPr="00B67D34">
              <w:rPr>
                <w:b/>
                <w:sz w:val="24"/>
                <w:szCs w:val="24"/>
              </w:rPr>
              <w:t>PREÇO TOTAL</w:t>
            </w:r>
          </w:p>
        </w:tc>
      </w:tr>
      <w:tr w:rsidR="00927D0B" w:rsidTr="007C54F6">
        <w:trPr>
          <w:trHeight w:val="687"/>
          <w:jc w:val="center"/>
        </w:trPr>
        <w:tc>
          <w:tcPr>
            <w:tcW w:w="857" w:type="dxa"/>
            <w:tcBorders>
              <w:top w:val="single" w:sz="4" w:space="0" w:color="auto"/>
              <w:left w:val="single" w:sz="4" w:space="0" w:color="auto"/>
              <w:bottom w:val="single" w:sz="4" w:space="0" w:color="auto"/>
              <w:right w:val="single" w:sz="4" w:space="0" w:color="auto"/>
            </w:tcBorders>
            <w:hideMark/>
          </w:tcPr>
          <w:p w:rsidR="00927D0B" w:rsidRPr="007C54F6" w:rsidRDefault="00927D0B" w:rsidP="005154C9">
            <w:pPr>
              <w:jc w:val="center"/>
              <w:rPr>
                <w:sz w:val="22"/>
                <w:szCs w:val="22"/>
                <w:lang w:eastAsia="en-US"/>
              </w:rPr>
            </w:pPr>
            <w:r w:rsidRPr="007C54F6">
              <w:rPr>
                <w:sz w:val="22"/>
                <w:szCs w:val="22"/>
              </w:rPr>
              <w:t>01</w:t>
            </w:r>
          </w:p>
        </w:tc>
        <w:tc>
          <w:tcPr>
            <w:tcW w:w="3953" w:type="dxa"/>
            <w:tcBorders>
              <w:top w:val="single" w:sz="4" w:space="0" w:color="auto"/>
              <w:left w:val="single" w:sz="4" w:space="0" w:color="auto"/>
              <w:bottom w:val="single" w:sz="4" w:space="0" w:color="auto"/>
              <w:right w:val="single" w:sz="4" w:space="0" w:color="auto"/>
            </w:tcBorders>
          </w:tcPr>
          <w:p w:rsidR="00927D0B" w:rsidRPr="007C54F6" w:rsidRDefault="00927D0B" w:rsidP="00953C17">
            <w:pPr>
              <w:jc w:val="both"/>
              <w:rPr>
                <w:sz w:val="22"/>
                <w:szCs w:val="22"/>
                <w:lang w:eastAsia="en-US"/>
              </w:rPr>
            </w:pPr>
            <w:r w:rsidRPr="007C54F6">
              <w:rPr>
                <w:sz w:val="22"/>
                <w:szCs w:val="22"/>
              </w:rPr>
              <w:t xml:space="preserve">ÓLEO </w:t>
            </w:r>
            <w:r w:rsidR="00953C17" w:rsidRPr="007C54F6">
              <w:rPr>
                <w:sz w:val="22"/>
                <w:szCs w:val="22"/>
              </w:rPr>
              <w:t>SINTETICO PARA ALCCOL E GASOLINA VISCOSIDADE 5W40 API SM</w:t>
            </w:r>
          </w:p>
        </w:tc>
        <w:tc>
          <w:tcPr>
            <w:tcW w:w="950" w:type="dxa"/>
            <w:tcBorders>
              <w:top w:val="single" w:sz="4" w:space="0" w:color="auto"/>
              <w:left w:val="single" w:sz="4" w:space="0" w:color="auto"/>
              <w:bottom w:val="single" w:sz="4" w:space="0" w:color="auto"/>
              <w:right w:val="single" w:sz="4" w:space="0" w:color="auto"/>
            </w:tcBorders>
          </w:tcPr>
          <w:p w:rsidR="00927D0B" w:rsidRPr="007C54F6" w:rsidRDefault="00953C17" w:rsidP="004E75D4">
            <w:pPr>
              <w:jc w:val="both"/>
              <w:rPr>
                <w:sz w:val="22"/>
                <w:szCs w:val="22"/>
              </w:rPr>
            </w:pPr>
            <w:r w:rsidRPr="007C54F6">
              <w:rPr>
                <w:sz w:val="22"/>
                <w:szCs w:val="22"/>
              </w:rPr>
              <w:t>LTS</w:t>
            </w:r>
          </w:p>
        </w:tc>
        <w:tc>
          <w:tcPr>
            <w:tcW w:w="930" w:type="dxa"/>
            <w:tcBorders>
              <w:top w:val="single" w:sz="4" w:space="0" w:color="auto"/>
              <w:left w:val="single" w:sz="4" w:space="0" w:color="auto"/>
              <w:bottom w:val="single" w:sz="4" w:space="0" w:color="auto"/>
              <w:right w:val="single" w:sz="4" w:space="0" w:color="auto"/>
            </w:tcBorders>
          </w:tcPr>
          <w:p w:rsidR="00927D0B" w:rsidRPr="007C54F6" w:rsidRDefault="00953C17" w:rsidP="005154C9">
            <w:pPr>
              <w:jc w:val="center"/>
              <w:rPr>
                <w:sz w:val="22"/>
                <w:szCs w:val="22"/>
                <w:lang w:eastAsia="en-US"/>
              </w:rPr>
            </w:pPr>
            <w:r w:rsidRPr="007C54F6">
              <w:rPr>
                <w:sz w:val="22"/>
                <w:szCs w:val="22"/>
                <w:lang w:eastAsia="en-US"/>
              </w:rPr>
              <w:t>60</w:t>
            </w:r>
          </w:p>
        </w:tc>
        <w:tc>
          <w:tcPr>
            <w:tcW w:w="1134" w:type="dxa"/>
            <w:tcBorders>
              <w:top w:val="single" w:sz="4" w:space="0" w:color="auto"/>
              <w:left w:val="single" w:sz="4" w:space="0" w:color="auto"/>
              <w:bottom w:val="single" w:sz="4" w:space="0" w:color="auto"/>
              <w:right w:val="single" w:sz="4" w:space="0" w:color="auto"/>
            </w:tcBorders>
          </w:tcPr>
          <w:p w:rsidR="00927D0B" w:rsidRPr="007C54F6" w:rsidRDefault="007C54F6" w:rsidP="005154C9">
            <w:pPr>
              <w:jc w:val="center"/>
              <w:rPr>
                <w:sz w:val="22"/>
                <w:szCs w:val="22"/>
                <w:lang w:eastAsia="en-US"/>
              </w:rPr>
            </w:pPr>
            <w:r>
              <w:rPr>
                <w:sz w:val="22"/>
                <w:szCs w:val="22"/>
                <w:lang w:eastAsia="en-US"/>
              </w:rPr>
              <w:t>45,00</w:t>
            </w:r>
          </w:p>
        </w:tc>
        <w:tc>
          <w:tcPr>
            <w:tcW w:w="1179" w:type="dxa"/>
            <w:tcBorders>
              <w:top w:val="single" w:sz="4" w:space="0" w:color="auto"/>
              <w:left w:val="single" w:sz="4" w:space="0" w:color="auto"/>
              <w:bottom w:val="single" w:sz="4" w:space="0" w:color="auto"/>
              <w:right w:val="single" w:sz="4" w:space="0" w:color="auto"/>
            </w:tcBorders>
          </w:tcPr>
          <w:p w:rsidR="00927D0B" w:rsidRPr="00670E63" w:rsidRDefault="007C54F6" w:rsidP="00B34579">
            <w:pPr>
              <w:jc w:val="center"/>
              <w:rPr>
                <w:b/>
                <w:sz w:val="24"/>
                <w:szCs w:val="24"/>
                <w:lang w:eastAsia="en-US"/>
              </w:rPr>
            </w:pPr>
            <w:r>
              <w:rPr>
                <w:b/>
                <w:sz w:val="24"/>
                <w:szCs w:val="24"/>
                <w:lang w:eastAsia="en-US"/>
              </w:rPr>
              <w:t>2.700,00</w:t>
            </w:r>
          </w:p>
        </w:tc>
      </w:tr>
      <w:tr w:rsidR="00953C17" w:rsidTr="007C54F6">
        <w:trPr>
          <w:trHeight w:val="687"/>
          <w:jc w:val="center"/>
        </w:trPr>
        <w:tc>
          <w:tcPr>
            <w:tcW w:w="857" w:type="dxa"/>
            <w:tcBorders>
              <w:top w:val="single" w:sz="4" w:space="0" w:color="auto"/>
              <w:left w:val="single" w:sz="4" w:space="0" w:color="auto"/>
              <w:bottom w:val="single" w:sz="4" w:space="0" w:color="auto"/>
              <w:right w:val="single" w:sz="4" w:space="0" w:color="auto"/>
            </w:tcBorders>
          </w:tcPr>
          <w:p w:rsidR="00953C17" w:rsidRPr="007C54F6" w:rsidRDefault="00953C17" w:rsidP="005154C9">
            <w:pPr>
              <w:jc w:val="center"/>
              <w:rPr>
                <w:sz w:val="22"/>
                <w:szCs w:val="22"/>
              </w:rPr>
            </w:pPr>
            <w:r w:rsidRPr="007C54F6">
              <w:rPr>
                <w:sz w:val="22"/>
                <w:szCs w:val="22"/>
              </w:rPr>
              <w:t>02</w:t>
            </w:r>
          </w:p>
        </w:tc>
        <w:tc>
          <w:tcPr>
            <w:tcW w:w="3953" w:type="dxa"/>
            <w:tcBorders>
              <w:top w:val="single" w:sz="4" w:space="0" w:color="auto"/>
              <w:left w:val="single" w:sz="4" w:space="0" w:color="auto"/>
              <w:bottom w:val="single" w:sz="4" w:space="0" w:color="auto"/>
              <w:right w:val="single" w:sz="4" w:space="0" w:color="auto"/>
            </w:tcBorders>
          </w:tcPr>
          <w:p w:rsidR="00953C17" w:rsidRPr="007C54F6" w:rsidRDefault="00953C17" w:rsidP="004E75D4">
            <w:pPr>
              <w:jc w:val="both"/>
              <w:rPr>
                <w:sz w:val="22"/>
                <w:szCs w:val="22"/>
              </w:rPr>
            </w:pPr>
            <w:r w:rsidRPr="007C54F6">
              <w:rPr>
                <w:sz w:val="22"/>
                <w:szCs w:val="22"/>
              </w:rPr>
              <w:t>ÓLEO HIDRAULICO TIPO ATF</w:t>
            </w:r>
          </w:p>
        </w:tc>
        <w:tc>
          <w:tcPr>
            <w:tcW w:w="950" w:type="dxa"/>
            <w:tcBorders>
              <w:top w:val="single" w:sz="4" w:space="0" w:color="auto"/>
              <w:left w:val="single" w:sz="4" w:space="0" w:color="auto"/>
              <w:bottom w:val="single" w:sz="4" w:space="0" w:color="auto"/>
              <w:right w:val="single" w:sz="4" w:space="0" w:color="auto"/>
            </w:tcBorders>
          </w:tcPr>
          <w:p w:rsidR="00953C17" w:rsidRPr="007C54F6" w:rsidRDefault="00953C17" w:rsidP="004E75D4">
            <w:pPr>
              <w:jc w:val="both"/>
              <w:rPr>
                <w:sz w:val="22"/>
                <w:szCs w:val="22"/>
              </w:rPr>
            </w:pPr>
            <w:r w:rsidRPr="007C54F6">
              <w:rPr>
                <w:sz w:val="22"/>
                <w:szCs w:val="22"/>
              </w:rPr>
              <w:t>LTS</w:t>
            </w:r>
          </w:p>
        </w:tc>
        <w:tc>
          <w:tcPr>
            <w:tcW w:w="930"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24</w:t>
            </w:r>
          </w:p>
        </w:tc>
        <w:tc>
          <w:tcPr>
            <w:tcW w:w="1134"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31,93</w:t>
            </w:r>
          </w:p>
        </w:tc>
        <w:tc>
          <w:tcPr>
            <w:tcW w:w="1179" w:type="dxa"/>
            <w:tcBorders>
              <w:top w:val="single" w:sz="4" w:space="0" w:color="auto"/>
              <w:left w:val="single" w:sz="4" w:space="0" w:color="auto"/>
              <w:bottom w:val="single" w:sz="4" w:space="0" w:color="auto"/>
              <w:right w:val="single" w:sz="4" w:space="0" w:color="auto"/>
            </w:tcBorders>
          </w:tcPr>
          <w:p w:rsidR="00953C17" w:rsidRDefault="007C54F6" w:rsidP="00B34579">
            <w:pPr>
              <w:jc w:val="center"/>
              <w:rPr>
                <w:b/>
                <w:sz w:val="24"/>
                <w:szCs w:val="24"/>
              </w:rPr>
            </w:pPr>
            <w:r>
              <w:rPr>
                <w:b/>
                <w:sz w:val="24"/>
                <w:szCs w:val="24"/>
              </w:rPr>
              <w:t>766,32</w:t>
            </w:r>
          </w:p>
        </w:tc>
      </w:tr>
      <w:tr w:rsidR="00953C17" w:rsidTr="007C54F6">
        <w:trPr>
          <w:trHeight w:val="687"/>
          <w:jc w:val="center"/>
        </w:trPr>
        <w:tc>
          <w:tcPr>
            <w:tcW w:w="857" w:type="dxa"/>
            <w:tcBorders>
              <w:top w:val="single" w:sz="4" w:space="0" w:color="auto"/>
              <w:left w:val="single" w:sz="4" w:space="0" w:color="auto"/>
              <w:bottom w:val="single" w:sz="4" w:space="0" w:color="auto"/>
              <w:right w:val="single" w:sz="4" w:space="0" w:color="auto"/>
            </w:tcBorders>
          </w:tcPr>
          <w:p w:rsidR="00953C17" w:rsidRPr="007C54F6" w:rsidRDefault="00953C17" w:rsidP="005154C9">
            <w:pPr>
              <w:jc w:val="center"/>
              <w:rPr>
                <w:sz w:val="22"/>
                <w:szCs w:val="22"/>
              </w:rPr>
            </w:pPr>
            <w:r w:rsidRPr="007C54F6">
              <w:rPr>
                <w:sz w:val="22"/>
                <w:szCs w:val="22"/>
              </w:rPr>
              <w:t>03</w:t>
            </w:r>
          </w:p>
        </w:tc>
        <w:tc>
          <w:tcPr>
            <w:tcW w:w="3953" w:type="dxa"/>
            <w:tcBorders>
              <w:top w:val="single" w:sz="4" w:space="0" w:color="auto"/>
              <w:left w:val="single" w:sz="4" w:space="0" w:color="auto"/>
              <w:bottom w:val="single" w:sz="4" w:space="0" w:color="auto"/>
              <w:right w:val="single" w:sz="4" w:space="0" w:color="auto"/>
            </w:tcBorders>
          </w:tcPr>
          <w:p w:rsidR="00953C17" w:rsidRPr="007C54F6" w:rsidRDefault="00953C17" w:rsidP="004E75D4">
            <w:pPr>
              <w:jc w:val="both"/>
              <w:rPr>
                <w:sz w:val="22"/>
                <w:szCs w:val="22"/>
              </w:rPr>
            </w:pPr>
            <w:r w:rsidRPr="007C54F6">
              <w:rPr>
                <w:sz w:val="22"/>
                <w:szCs w:val="22"/>
              </w:rPr>
              <w:t xml:space="preserve">FLUIDO DE FREIO DOT </w:t>
            </w:r>
            <w:proofErr w:type="gramStart"/>
            <w:r w:rsidRPr="007C54F6">
              <w:rPr>
                <w:sz w:val="22"/>
                <w:szCs w:val="22"/>
              </w:rPr>
              <w:t>4</w:t>
            </w:r>
            <w:proofErr w:type="gramEnd"/>
            <w:r w:rsidRPr="007C54F6">
              <w:rPr>
                <w:sz w:val="22"/>
                <w:szCs w:val="22"/>
              </w:rPr>
              <w:t xml:space="preserve"> 500ML</w:t>
            </w:r>
          </w:p>
        </w:tc>
        <w:tc>
          <w:tcPr>
            <w:tcW w:w="950" w:type="dxa"/>
            <w:tcBorders>
              <w:top w:val="single" w:sz="4" w:space="0" w:color="auto"/>
              <w:left w:val="single" w:sz="4" w:space="0" w:color="auto"/>
              <w:bottom w:val="single" w:sz="4" w:space="0" w:color="auto"/>
              <w:right w:val="single" w:sz="4" w:space="0" w:color="auto"/>
            </w:tcBorders>
          </w:tcPr>
          <w:p w:rsidR="00953C17" w:rsidRPr="007C54F6" w:rsidRDefault="00953C17" w:rsidP="004E75D4">
            <w:pPr>
              <w:jc w:val="both"/>
              <w:rPr>
                <w:sz w:val="22"/>
                <w:szCs w:val="22"/>
              </w:rPr>
            </w:pPr>
            <w:r w:rsidRPr="007C54F6">
              <w:rPr>
                <w:sz w:val="22"/>
                <w:szCs w:val="22"/>
              </w:rPr>
              <w:t>LTS</w:t>
            </w:r>
          </w:p>
        </w:tc>
        <w:tc>
          <w:tcPr>
            <w:tcW w:w="930"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24</w:t>
            </w:r>
          </w:p>
        </w:tc>
        <w:tc>
          <w:tcPr>
            <w:tcW w:w="1134"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28,50</w:t>
            </w:r>
          </w:p>
        </w:tc>
        <w:tc>
          <w:tcPr>
            <w:tcW w:w="1179" w:type="dxa"/>
            <w:tcBorders>
              <w:top w:val="single" w:sz="4" w:space="0" w:color="auto"/>
              <w:left w:val="single" w:sz="4" w:space="0" w:color="auto"/>
              <w:bottom w:val="single" w:sz="4" w:space="0" w:color="auto"/>
              <w:right w:val="single" w:sz="4" w:space="0" w:color="auto"/>
            </w:tcBorders>
          </w:tcPr>
          <w:p w:rsidR="00953C17" w:rsidRDefault="007C54F6" w:rsidP="00B34579">
            <w:pPr>
              <w:jc w:val="center"/>
              <w:rPr>
                <w:b/>
                <w:sz w:val="24"/>
                <w:szCs w:val="24"/>
              </w:rPr>
            </w:pPr>
            <w:r>
              <w:rPr>
                <w:b/>
                <w:sz w:val="24"/>
                <w:szCs w:val="24"/>
              </w:rPr>
              <w:t>684,00</w:t>
            </w:r>
          </w:p>
        </w:tc>
      </w:tr>
      <w:tr w:rsidR="00953C17" w:rsidTr="007C54F6">
        <w:trPr>
          <w:trHeight w:val="687"/>
          <w:jc w:val="center"/>
        </w:trPr>
        <w:tc>
          <w:tcPr>
            <w:tcW w:w="857" w:type="dxa"/>
            <w:tcBorders>
              <w:top w:val="single" w:sz="4" w:space="0" w:color="auto"/>
              <w:left w:val="single" w:sz="4" w:space="0" w:color="auto"/>
              <w:bottom w:val="single" w:sz="4" w:space="0" w:color="auto"/>
              <w:right w:val="single" w:sz="4" w:space="0" w:color="auto"/>
            </w:tcBorders>
          </w:tcPr>
          <w:p w:rsidR="00953C17" w:rsidRPr="007C54F6" w:rsidRDefault="00953C17" w:rsidP="005154C9">
            <w:pPr>
              <w:jc w:val="center"/>
              <w:rPr>
                <w:sz w:val="22"/>
                <w:szCs w:val="22"/>
              </w:rPr>
            </w:pPr>
            <w:r w:rsidRPr="007C54F6">
              <w:rPr>
                <w:sz w:val="22"/>
                <w:szCs w:val="22"/>
              </w:rPr>
              <w:t>04</w:t>
            </w:r>
          </w:p>
        </w:tc>
        <w:tc>
          <w:tcPr>
            <w:tcW w:w="3953" w:type="dxa"/>
            <w:tcBorders>
              <w:top w:val="single" w:sz="4" w:space="0" w:color="auto"/>
              <w:left w:val="single" w:sz="4" w:space="0" w:color="auto"/>
              <w:bottom w:val="single" w:sz="4" w:space="0" w:color="auto"/>
              <w:right w:val="single" w:sz="4" w:space="0" w:color="auto"/>
            </w:tcBorders>
          </w:tcPr>
          <w:p w:rsidR="00953C17" w:rsidRPr="007C54F6" w:rsidRDefault="00953C17" w:rsidP="004E75D4">
            <w:pPr>
              <w:jc w:val="both"/>
              <w:rPr>
                <w:sz w:val="22"/>
                <w:szCs w:val="22"/>
              </w:rPr>
            </w:pPr>
            <w:r w:rsidRPr="007C54F6">
              <w:rPr>
                <w:sz w:val="22"/>
                <w:szCs w:val="22"/>
              </w:rPr>
              <w:t xml:space="preserve">ADITIVO PARA RADIADOR OGANICO CONSENTRADO ANTI CONGELANTE E </w:t>
            </w:r>
            <w:proofErr w:type="gramStart"/>
            <w:r w:rsidRPr="007C54F6">
              <w:rPr>
                <w:sz w:val="22"/>
                <w:szCs w:val="22"/>
              </w:rPr>
              <w:t>ANTI FERVURA</w:t>
            </w:r>
            <w:proofErr w:type="gramEnd"/>
          </w:p>
        </w:tc>
        <w:tc>
          <w:tcPr>
            <w:tcW w:w="950" w:type="dxa"/>
            <w:tcBorders>
              <w:top w:val="single" w:sz="4" w:space="0" w:color="auto"/>
              <w:left w:val="single" w:sz="4" w:space="0" w:color="auto"/>
              <w:bottom w:val="single" w:sz="4" w:space="0" w:color="auto"/>
              <w:right w:val="single" w:sz="4" w:space="0" w:color="auto"/>
            </w:tcBorders>
          </w:tcPr>
          <w:p w:rsidR="00953C17" w:rsidRPr="007C54F6" w:rsidRDefault="00953C17" w:rsidP="004E75D4">
            <w:pPr>
              <w:jc w:val="both"/>
              <w:rPr>
                <w:sz w:val="22"/>
                <w:szCs w:val="22"/>
              </w:rPr>
            </w:pPr>
            <w:r w:rsidRPr="007C54F6">
              <w:rPr>
                <w:sz w:val="22"/>
                <w:szCs w:val="22"/>
              </w:rPr>
              <w:t>LTS</w:t>
            </w:r>
          </w:p>
        </w:tc>
        <w:tc>
          <w:tcPr>
            <w:tcW w:w="930"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31,67</w:t>
            </w:r>
          </w:p>
        </w:tc>
        <w:tc>
          <w:tcPr>
            <w:tcW w:w="1179" w:type="dxa"/>
            <w:tcBorders>
              <w:top w:val="single" w:sz="4" w:space="0" w:color="auto"/>
              <w:left w:val="single" w:sz="4" w:space="0" w:color="auto"/>
              <w:bottom w:val="single" w:sz="4" w:space="0" w:color="auto"/>
              <w:right w:val="single" w:sz="4" w:space="0" w:color="auto"/>
            </w:tcBorders>
          </w:tcPr>
          <w:p w:rsidR="00953C17" w:rsidRDefault="007C54F6" w:rsidP="00B34579">
            <w:pPr>
              <w:jc w:val="center"/>
              <w:rPr>
                <w:b/>
                <w:sz w:val="24"/>
                <w:szCs w:val="24"/>
              </w:rPr>
            </w:pPr>
            <w:r>
              <w:rPr>
                <w:b/>
                <w:sz w:val="24"/>
                <w:szCs w:val="24"/>
              </w:rPr>
              <w:t>3.167,00</w:t>
            </w:r>
          </w:p>
        </w:tc>
      </w:tr>
      <w:tr w:rsidR="00953C17" w:rsidTr="007C54F6">
        <w:trPr>
          <w:trHeight w:val="687"/>
          <w:jc w:val="center"/>
        </w:trPr>
        <w:tc>
          <w:tcPr>
            <w:tcW w:w="857" w:type="dxa"/>
            <w:tcBorders>
              <w:top w:val="single" w:sz="4" w:space="0" w:color="auto"/>
              <w:left w:val="single" w:sz="4" w:space="0" w:color="auto"/>
              <w:bottom w:val="single" w:sz="4" w:space="0" w:color="auto"/>
              <w:right w:val="single" w:sz="4" w:space="0" w:color="auto"/>
            </w:tcBorders>
          </w:tcPr>
          <w:p w:rsidR="00953C17" w:rsidRPr="007C54F6" w:rsidRDefault="00953C17" w:rsidP="005154C9">
            <w:pPr>
              <w:jc w:val="center"/>
              <w:rPr>
                <w:sz w:val="22"/>
                <w:szCs w:val="22"/>
              </w:rPr>
            </w:pPr>
            <w:r w:rsidRPr="007C54F6">
              <w:rPr>
                <w:sz w:val="22"/>
                <w:szCs w:val="22"/>
              </w:rPr>
              <w:t>05</w:t>
            </w:r>
          </w:p>
        </w:tc>
        <w:tc>
          <w:tcPr>
            <w:tcW w:w="3953" w:type="dxa"/>
            <w:tcBorders>
              <w:top w:val="single" w:sz="4" w:space="0" w:color="auto"/>
              <w:left w:val="single" w:sz="4" w:space="0" w:color="auto"/>
              <w:bottom w:val="single" w:sz="4" w:space="0" w:color="auto"/>
              <w:right w:val="single" w:sz="4" w:space="0" w:color="auto"/>
            </w:tcBorders>
          </w:tcPr>
          <w:p w:rsidR="00953C17" w:rsidRPr="007C54F6" w:rsidRDefault="00953C17" w:rsidP="004E75D4">
            <w:pPr>
              <w:jc w:val="both"/>
              <w:rPr>
                <w:sz w:val="22"/>
                <w:szCs w:val="22"/>
              </w:rPr>
            </w:pPr>
            <w:r w:rsidRPr="007C54F6">
              <w:rPr>
                <w:sz w:val="22"/>
                <w:szCs w:val="22"/>
              </w:rPr>
              <w:t xml:space="preserve">ÓLEO MINERAL PARA SISTEMA HIDRAULICO </w:t>
            </w:r>
            <w:proofErr w:type="gramStart"/>
            <w:r w:rsidRPr="007C54F6">
              <w:rPr>
                <w:sz w:val="22"/>
                <w:szCs w:val="22"/>
              </w:rPr>
              <w:t>10W</w:t>
            </w:r>
            <w:proofErr w:type="gramEnd"/>
            <w:r w:rsidRPr="007C54F6">
              <w:rPr>
                <w:sz w:val="22"/>
                <w:szCs w:val="22"/>
              </w:rPr>
              <w:t xml:space="preserve"> ALISSON C3 </w:t>
            </w:r>
          </w:p>
          <w:p w:rsidR="00953C17" w:rsidRPr="007C54F6" w:rsidRDefault="00953C17" w:rsidP="004E75D4">
            <w:pPr>
              <w:jc w:val="both"/>
              <w:rPr>
                <w:sz w:val="22"/>
                <w:szCs w:val="22"/>
              </w:rPr>
            </w:pPr>
            <w:proofErr w:type="gramStart"/>
            <w:r w:rsidRPr="007C54F6">
              <w:rPr>
                <w:sz w:val="22"/>
                <w:szCs w:val="22"/>
              </w:rPr>
              <w:t>balde</w:t>
            </w:r>
            <w:proofErr w:type="gramEnd"/>
            <w:r w:rsidRPr="007C54F6">
              <w:rPr>
                <w:sz w:val="22"/>
                <w:szCs w:val="22"/>
              </w:rPr>
              <w:t xml:space="preserve"> com 20 </w:t>
            </w:r>
            <w:proofErr w:type="spellStart"/>
            <w:r w:rsidRPr="007C54F6">
              <w:rPr>
                <w:sz w:val="22"/>
                <w:szCs w:val="22"/>
              </w:rPr>
              <w:t>lt</w:t>
            </w:r>
            <w:proofErr w:type="spellEnd"/>
          </w:p>
        </w:tc>
        <w:tc>
          <w:tcPr>
            <w:tcW w:w="950" w:type="dxa"/>
            <w:tcBorders>
              <w:top w:val="single" w:sz="4" w:space="0" w:color="auto"/>
              <w:left w:val="single" w:sz="4" w:space="0" w:color="auto"/>
              <w:bottom w:val="single" w:sz="4" w:space="0" w:color="auto"/>
              <w:right w:val="single" w:sz="4" w:space="0" w:color="auto"/>
            </w:tcBorders>
          </w:tcPr>
          <w:p w:rsidR="00953C17" w:rsidRPr="007C54F6" w:rsidRDefault="00953C17" w:rsidP="004E75D4">
            <w:pPr>
              <w:jc w:val="both"/>
              <w:rPr>
                <w:sz w:val="22"/>
                <w:szCs w:val="22"/>
              </w:rPr>
            </w:pPr>
            <w:r w:rsidRPr="007C54F6">
              <w:rPr>
                <w:sz w:val="22"/>
                <w:szCs w:val="22"/>
              </w:rPr>
              <w:t>BALDE</w:t>
            </w:r>
          </w:p>
        </w:tc>
        <w:tc>
          <w:tcPr>
            <w:tcW w:w="930"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261,00</w:t>
            </w:r>
          </w:p>
        </w:tc>
        <w:tc>
          <w:tcPr>
            <w:tcW w:w="1179" w:type="dxa"/>
            <w:tcBorders>
              <w:top w:val="single" w:sz="4" w:space="0" w:color="auto"/>
              <w:left w:val="single" w:sz="4" w:space="0" w:color="auto"/>
              <w:bottom w:val="single" w:sz="4" w:space="0" w:color="auto"/>
              <w:right w:val="single" w:sz="4" w:space="0" w:color="auto"/>
            </w:tcBorders>
          </w:tcPr>
          <w:p w:rsidR="00953C17" w:rsidRDefault="007C54F6" w:rsidP="00B34579">
            <w:pPr>
              <w:jc w:val="center"/>
              <w:rPr>
                <w:b/>
                <w:sz w:val="24"/>
                <w:szCs w:val="24"/>
              </w:rPr>
            </w:pPr>
            <w:r>
              <w:rPr>
                <w:b/>
                <w:sz w:val="24"/>
                <w:szCs w:val="24"/>
              </w:rPr>
              <w:t>13.050,00</w:t>
            </w:r>
          </w:p>
        </w:tc>
      </w:tr>
      <w:tr w:rsidR="00953C17" w:rsidTr="007C54F6">
        <w:trPr>
          <w:trHeight w:val="687"/>
          <w:jc w:val="center"/>
        </w:trPr>
        <w:tc>
          <w:tcPr>
            <w:tcW w:w="857" w:type="dxa"/>
            <w:tcBorders>
              <w:top w:val="single" w:sz="4" w:space="0" w:color="auto"/>
              <w:left w:val="single" w:sz="4" w:space="0" w:color="auto"/>
              <w:bottom w:val="single" w:sz="4" w:space="0" w:color="auto"/>
              <w:right w:val="single" w:sz="4" w:space="0" w:color="auto"/>
            </w:tcBorders>
          </w:tcPr>
          <w:p w:rsidR="00953C17" w:rsidRPr="007C54F6" w:rsidRDefault="00953C17" w:rsidP="005154C9">
            <w:pPr>
              <w:jc w:val="center"/>
              <w:rPr>
                <w:sz w:val="22"/>
                <w:szCs w:val="22"/>
              </w:rPr>
            </w:pPr>
            <w:r w:rsidRPr="007C54F6">
              <w:rPr>
                <w:sz w:val="22"/>
                <w:szCs w:val="22"/>
              </w:rPr>
              <w:t>06</w:t>
            </w:r>
          </w:p>
        </w:tc>
        <w:tc>
          <w:tcPr>
            <w:tcW w:w="3953" w:type="dxa"/>
            <w:tcBorders>
              <w:top w:val="single" w:sz="4" w:space="0" w:color="auto"/>
              <w:left w:val="single" w:sz="4" w:space="0" w:color="auto"/>
              <w:bottom w:val="single" w:sz="4" w:space="0" w:color="auto"/>
              <w:right w:val="single" w:sz="4" w:space="0" w:color="auto"/>
            </w:tcBorders>
          </w:tcPr>
          <w:p w:rsidR="00953C17" w:rsidRPr="007C54F6" w:rsidRDefault="007C54F6" w:rsidP="004E75D4">
            <w:pPr>
              <w:jc w:val="both"/>
              <w:rPr>
                <w:sz w:val="22"/>
                <w:szCs w:val="22"/>
              </w:rPr>
            </w:pPr>
            <w:r w:rsidRPr="007C54F6">
              <w:rPr>
                <w:sz w:val="22"/>
                <w:szCs w:val="22"/>
              </w:rPr>
              <w:t xml:space="preserve">ÓLEO MINERAL PARA DIESEL 15W40 API CI-4 balde com 20 </w:t>
            </w:r>
            <w:proofErr w:type="spellStart"/>
            <w:r w:rsidRPr="007C54F6">
              <w:rPr>
                <w:sz w:val="22"/>
                <w:szCs w:val="22"/>
              </w:rPr>
              <w:t>lt</w:t>
            </w:r>
            <w:proofErr w:type="spellEnd"/>
          </w:p>
        </w:tc>
        <w:tc>
          <w:tcPr>
            <w:tcW w:w="950" w:type="dxa"/>
            <w:tcBorders>
              <w:top w:val="single" w:sz="4" w:space="0" w:color="auto"/>
              <w:left w:val="single" w:sz="4" w:space="0" w:color="auto"/>
              <w:bottom w:val="single" w:sz="4" w:space="0" w:color="auto"/>
              <w:right w:val="single" w:sz="4" w:space="0" w:color="auto"/>
            </w:tcBorders>
          </w:tcPr>
          <w:p w:rsidR="00953C17" w:rsidRPr="007C54F6" w:rsidRDefault="00953C17" w:rsidP="004E75D4">
            <w:pPr>
              <w:jc w:val="both"/>
              <w:rPr>
                <w:sz w:val="22"/>
                <w:szCs w:val="22"/>
              </w:rPr>
            </w:pPr>
            <w:r w:rsidRPr="007C54F6">
              <w:rPr>
                <w:sz w:val="22"/>
                <w:szCs w:val="22"/>
              </w:rPr>
              <w:t>BALDE</w:t>
            </w:r>
          </w:p>
        </w:tc>
        <w:tc>
          <w:tcPr>
            <w:tcW w:w="930"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271,71</w:t>
            </w:r>
          </w:p>
        </w:tc>
        <w:tc>
          <w:tcPr>
            <w:tcW w:w="1179" w:type="dxa"/>
            <w:tcBorders>
              <w:top w:val="single" w:sz="4" w:space="0" w:color="auto"/>
              <w:left w:val="single" w:sz="4" w:space="0" w:color="auto"/>
              <w:bottom w:val="single" w:sz="4" w:space="0" w:color="auto"/>
              <w:right w:val="single" w:sz="4" w:space="0" w:color="auto"/>
            </w:tcBorders>
          </w:tcPr>
          <w:p w:rsidR="00953C17" w:rsidRDefault="007C54F6" w:rsidP="00B34579">
            <w:pPr>
              <w:jc w:val="center"/>
              <w:rPr>
                <w:b/>
                <w:sz w:val="24"/>
                <w:szCs w:val="24"/>
              </w:rPr>
            </w:pPr>
            <w:r>
              <w:rPr>
                <w:b/>
                <w:sz w:val="24"/>
                <w:szCs w:val="24"/>
              </w:rPr>
              <w:t>5.434,20</w:t>
            </w:r>
          </w:p>
        </w:tc>
      </w:tr>
      <w:tr w:rsidR="00953C17" w:rsidTr="007C54F6">
        <w:trPr>
          <w:trHeight w:val="687"/>
          <w:jc w:val="center"/>
        </w:trPr>
        <w:tc>
          <w:tcPr>
            <w:tcW w:w="857" w:type="dxa"/>
            <w:tcBorders>
              <w:top w:val="single" w:sz="4" w:space="0" w:color="auto"/>
              <w:left w:val="single" w:sz="4" w:space="0" w:color="auto"/>
              <w:bottom w:val="single" w:sz="4" w:space="0" w:color="auto"/>
              <w:right w:val="single" w:sz="4" w:space="0" w:color="auto"/>
            </w:tcBorders>
          </w:tcPr>
          <w:p w:rsidR="00953C17" w:rsidRPr="007C54F6" w:rsidRDefault="00953C17" w:rsidP="005154C9">
            <w:pPr>
              <w:jc w:val="center"/>
              <w:rPr>
                <w:sz w:val="22"/>
                <w:szCs w:val="22"/>
              </w:rPr>
            </w:pPr>
            <w:r w:rsidRPr="007C54F6">
              <w:rPr>
                <w:sz w:val="22"/>
                <w:szCs w:val="22"/>
              </w:rPr>
              <w:t>07</w:t>
            </w:r>
          </w:p>
        </w:tc>
        <w:tc>
          <w:tcPr>
            <w:tcW w:w="3953" w:type="dxa"/>
            <w:tcBorders>
              <w:top w:val="single" w:sz="4" w:space="0" w:color="auto"/>
              <w:left w:val="single" w:sz="4" w:space="0" w:color="auto"/>
              <w:bottom w:val="single" w:sz="4" w:space="0" w:color="auto"/>
              <w:right w:val="single" w:sz="4" w:space="0" w:color="auto"/>
            </w:tcBorders>
          </w:tcPr>
          <w:p w:rsidR="00953C17" w:rsidRPr="007C54F6" w:rsidRDefault="007C54F6" w:rsidP="004E75D4">
            <w:pPr>
              <w:jc w:val="both"/>
              <w:rPr>
                <w:sz w:val="22"/>
                <w:szCs w:val="22"/>
              </w:rPr>
            </w:pPr>
            <w:r w:rsidRPr="007C54F6">
              <w:rPr>
                <w:sz w:val="22"/>
                <w:szCs w:val="22"/>
              </w:rPr>
              <w:t xml:space="preserve">ÓLEO MINERAL PARA SISTEMA HIDRAULICO VG OU HG 46          balde com 20 </w:t>
            </w:r>
            <w:proofErr w:type="spellStart"/>
            <w:r w:rsidRPr="007C54F6">
              <w:rPr>
                <w:sz w:val="22"/>
                <w:szCs w:val="22"/>
              </w:rPr>
              <w:t>lt</w:t>
            </w:r>
            <w:proofErr w:type="spellEnd"/>
          </w:p>
        </w:tc>
        <w:tc>
          <w:tcPr>
            <w:tcW w:w="950" w:type="dxa"/>
            <w:tcBorders>
              <w:top w:val="single" w:sz="4" w:space="0" w:color="auto"/>
              <w:left w:val="single" w:sz="4" w:space="0" w:color="auto"/>
              <w:bottom w:val="single" w:sz="4" w:space="0" w:color="auto"/>
              <w:right w:val="single" w:sz="4" w:space="0" w:color="auto"/>
            </w:tcBorders>
          </w:tcPr>
          <w:p w:rsidR="00953C17" w:rsidRPr="007C54F6" w:rsidRDefault="00953C17" w:rsidP="004E75D4">
            <w:pPr>
              <w:jc w:val="both"/>
              <w:rPr>
                <w:sz w:val="22"/>
                <w:szCs w:val="22"/>
              </w:rPr>
            </w:pPr>
            <w:r w:rsidRPr="007C54F6">
              <w:rPr>
                <w:sz w:val="22"/>
                <w:szCs w:val="22"/>
              </w:rPr>
              <w:t>BALDE</w:t>
            </w:r>
          </w:p>
        </w:tc>
        <w:tc>
          <w:tcPr>
            <w:tcW w:w="930"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30</w:t>
            </w:r>
          </w:p>
        </w:tc>
        <w:tc>
          <w:tcPr>
            <w:tcW w:w="1134"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308,42</w:t>
            </w:r>
          </w:p>
        </w:tc>
        <w:tc>
          <w:tcPr>
            <w:tcW w:w="1179" w:type="dxa"/>
            <w:tcBorders>
              <w:top w:val="single" w:sz="4" w:space="0" w:color="auto"/>
              <w:left w:val="single" w:sz="4" w:space="0" w:color="auto"/>
              <w:bottom w:val="single" w:sz="4" w:space="0" w:color="auto"/>
              <w:right w:val="single" w:sz="4" w:space="0" w:color="auto"/>
            </w:tcBorders>
          </w:tcPr>
          <w:p w:rsidR="00953C17" w:rsidRDefault="007C54F6" w:rsidP="00B34579">
            <w:pPr>
              <w:jc w:val="center"/>
              <w:rPr>
                <w:b/>
                <w:sz w:val="24"/>
                <w:szCs w:val="24"/>
              </w:rPr>
            </w:pPr>
            <w:r>
              <w:rPr>
                <w:b/>
                <w:sz w:val="24"/>
                <w:szCs w:val="24"/>
              </w:rPr>
              <w:t>9.252,60</w:t>
            </w:r>
          </w:p>
        </w:tc>
      </w:tr>
      <w:tr w:rsidR="00953C17" w:rsidTr="007C54F6">
        <w:trPr>
          <w:trHeight w:val="687"/>
          <w:jc w:val="center"/>
        </w:trPr>
        <w:tc>
          <w:tcPr>
            <w:tcW w:w="857" w:type="dxa"/>
            <w:tcBorders>
              <w:top w:val="single" w:sz="4" w:space="0" w:color="auto"/>
              <w:left w:val="single" w:sz="4" w:space="0" w:color="auto"/>
              <w:bottom w:val="single" w:sz="4" w:space="0" w:color="auto"/>
              <w:right w:val="single" w:sz="4" w:space="0" w:color="auto"/>
            </w:tcBorders>
          </w:tcPr>
          <w:p w:rsidR="00953C17" w:rsidRPr="007C54F6" w:rsidRDefault="00953C17" w:rsidP="005154C9">
            <w:pPr>
              <w:jc w:val="center"/>
              <w:rPr>
                <w:sz w:val="22"/>
                <w:szCs w:val="22"/>
              </w:rPr>
            </w:pPr>
            <w:r w:rsidRPr="007C54F6">
              <w:rPr>
                <w:sz w:val="22"/>
                <w:szCs w:val="22"/>
              </w:rPr>
              <w:lastRenderedPageBreak/>
              <w:t>08</w:t>
            </w:r>
          </w:p>
        </w:tc>
        <w:tc>
          <w:tcPr>
            <w:tcW w:w="3953" w:type="dxa"/>
            <w:tcBorders>
              <w:top w:val="single" w:sz="4" w:space="0" w:color="auto"/>
              <w:left w:val="single" w:sz="4" w:space="0" w:color="auto"/>
              <w:bottom w:val="single" w:sz="4" w:space="0" w:color="auto"/>
              <w:right w:val="single" w:sz="4" w:space="0" w:color="auto"/>
            </w:tcBorders>
          </w:tcPr>
          <w:p w:rsidR="00953C17" w:rsidRPr="007C54F6" w:rsidRDefault="007C54F6" w:rsidP="004E75D4">
            <w:pPr>
              <w:jc w:val="both"/>
              <w:rPr>
                <w:sz w:val="22"/>
                <w:szCs w:val="22"/>
              </w:rPr>
            </w:pPr>
            <w:r w:rsidRPr="007C54F6">
              <w:rPr>
                <w:sz w:val="22"/>
                <w:szCs w:val="22"/>
              </w:rPr>
              <w:t xml:space="preserve">ÓLEO PARA DIFERENCIAL 85W140 GJ5     balde com 20 </w:t>
            </w:r>
            <w:proofErr w:type="spellStart"/>
            <w:r w:rsidRPr="007C54F6">
              <w:rPr>
                <w:sz w:val="22"/>
                <w:szCs w:val="22"/>
              </w:rPr>
              <w:t>lt</w:t>
            </w:r>
            <w:proofErr w:type="spellEnd"/>
          </w:p>
        </w:tc>
        <w:tc>
          <w:tcPr>
            <w:tcW w:w="950" w:type="dxa"/>
            <w:tcBorders>
              <w:top w:val="single" w:sz="4" w:space="0" w:color="auto"/>
              <w:left w:val="single" w:sz="4" w:space="0" w:color="auto"/>
              <w:bottom w:val="single" w:sz="4" w:space="0" w:color="auto"/>
              <w:right w:val="single" w:sz="4" w:space="0" w:color="auto"/>
            </w:tcBorders>
          </w:tcPr>
          <w:p w:rsidR="00953C17" w:rsidRPr="007C54F6" w:rsidRDefault="00953C17" w:rsidP="004E75D4">
            <w:pPr>
              <w:jc w:val="both"/>
              <w:rPr>
                <w:sz w:val="22"/>
                <w:szCs w:val="22"/>
              </w:rPr>
            </w:pPr>
            <w:r w:rsidRPr="007C54F6">
              <w:rPr>
                <w:sz w:val="22"/>
                <w:szCs w:val="22"/>
              </w:rPr>
              <w:t>BALDE</w:t>
            </w:r>
          </w:p>
        </w:tc>
        <w:tc>
          <w:tcPr>
            <w:tcW w:w="930"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310,05</w:t>
            </w:r>
          </w:p>
        </w:tc>
        <w:tc>
          <w:tcPr>
            <w:tcW w:w="1179" w:type="dxa"/>
            <w:tcBorders>
              <w:top w:val="single" w:sz="4" w:space="0" w:color="auto"/>
              <w:left w:val="single" w:sz="4" w:space="0" w:color="auto"/>
              <w:bottom w:val="single" w:sz="4" w:space="0" w:color="auto"/>
              <w:right w:val="single" w:sz="4" w:space="0" w:color="auto"/>
            </w:tcBorders>
          </w:tcPr>
          <w:p w:rsidR="00953C17" w:rsidRDefault="007C54F6" w:rsidP="00B34579">
            <w:pPr>
              <w:jc w:val="center"/>
              <w:rPr>
                <w:b/>
                <w:sz w:val="24"/>
                <w:szCs w:val="24"/>
              </w:rPr>
            </w:pPr>
            <w:r>
              <w:rPr>
                <w:b/>
                <w:sz w:val="24"/>
                <w:szCs w:val="24"/>
              </w:rPr>
              <w:t>3.100,50</w:t>
            </w:r>
          </w:p>
        </w:tc>
      </w:tr>
      <w:tr w:rsidR="00953C17" w:rsidTr="007C54F6">
        <w:trPr>
          <w:trHeight w:val="687"/>
          <w:jc w:val="center"/>
        </w:trPr>
        <w:tc>
          <w:tcPr>
            <w:tcW w:w="857" w:type="dxa"/>
            <w:tcBorders>
              <w:top w:val="single" w:sz="4" w:space="0" w:color="auto"/>
              <w:left w:val="single" w:sz="4" w:space="0" w:color="auto"/>
              <w:bottom w:val="single" w:sz="4" w:space="0" w:color="auto"/>
              <w:right w:val="single" w:sz="4" w:space="0" w:color="auto"/>
            </w:tcBorders>
          </w:tcPr>
          <w:p w:rsidR="00953C17" w:rsidRPr="007C54F6" w:rsidRDefault="00953C17" w:rsidP="005154C9">
            <w:pPr>
              <w:jc w:val="center"/>
              <w:rPr>
                <w:sz w:val="22"/>
                <w:szCs w:val="22"/>
              </w:rPr>
            </w:pPr>
            <w:r w:rsidRPr="007C54F6">
              <w:rPr>
                <w:sz w:val="22"/>
                <w:szCs w:val="22"/>
              </w:rPr>
              <w:t>09</w:t>
            </w:r>
          </w:p>
        </w:tc>
        <w:tc>
          <w:tcPr>
            <w:tcW w:w="3953" w:type="dxa"/>
            <w:tcBorders>
              <w:top w:val="single" w:sz="4" w:space="0" w:color="auto"/>
              <w:left w:val="single" w:sz="4" w:space="0" w:color="auto"/>
              <w:bottom w:val="single" w:sz="4" w:space="0" w:color="auto"/>
              <w:right w:val="single" w:sz="4" w:space="0" w:color="auto"/>
            </w:tcBorders>
          </w:tcPr>
          <w:p w:rsidR="00953C17" w:rsidRPr="007C54F6" w:rsidRDefault="007C54F6" w:rsidP="004E75D4">
            <w:pPr>
              <w:jc w:val="both"/>
              <w:rPr>
                <w:sz w:val="22"/>
                <w:szCs w:val="22"/>
              </w:rPr>
            </w:pPr>
            <w:r w:rsidRPr="007C54F6">
              <w:rPr>
                <w:sz w:val="22"/>
                <w:szCs w:val="22"/>
              </w:rPr>
              <w:t xml:space="preserve">ÓLEO MINERAL PARA TRANSMIÇÃO 10W30 GL5        balde com 20 </w:t>
            </w:r>
            <w:proofErr w:type="spellStart"/>
            <w:r w:rsidRPr="007C54F6">
              <w:rPr>
                <w:sz w:val="22"/>
                <w:szCs w:val="22"/>
              </w:rPr>
              <w:t>lt</w:t>
            </w:r>
            <w:proofErr w:type="spellEnd"/>
          </w:p>
        </w:tc>
        <w:tc>
          <w:tcPr>
            <w:tcW w:w="950" w:type="dxa"/>
            <w:tcBorders>
              <w:top w:val="single" w:sz="4" w:space="0" w:color="auto"/>
              <w:left w:val="single" w:sz="4" w:space="0" w:color="auto"/>
              <w:bottom w:val="single" w:sz="4" w:space="0" w:color="auto"/>
              <w:right w:val="single" w:sz="4" w:space="0" w:color="auto"/>
            </w:tcBorders>
          </w:tcPr>
          <w:p w:rsidR="00953C17" w:rsidRPr="007C54F6" w:rsidRDefault="00953C17" w:rsidP="004E75D4">
            <w:pPr>
              <w:jc w:val="both"/>
              <w:rPr>
                <w:sz w:val="22"/>
                <w:szCs w:val="22"/>
              </w:rPr>
            </w:pPr>
            <w:r w:rsidRPr="007C54F6">
              <w:rPr>
                <w:sz w:val="22"/>
                <w:szCs w:val="22"/>
              </w:rPr>
              <w:t>BALDE</w:t>
            </w:r>
          </w:p>
        </w:tc>
        <w:tc>
          <w:tcPr>
            <w:tcW w:w="930"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proofErr w:type="gramStart"/>
            <w:r>
              <w:rPr>
                <w:sz w:val="22"/>
                <w:szCs w:val="22"/>
              </w:rPr>
              <w:t>5</w:t>
            </w:r>
            <w:proofErr w:type="gramEnd"/>
          </w:p>
        </w:tc>
        <w:tc>
          <w:tcPr>
            <w:tcW w:w="1134"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327,07</w:t>
            </w:r>
          </w:p>
        </w:tc>
        <w:tc>
          <w:tcPr>
            <w:tcW w:w="1179" w:type="dxa"/>
            <w:tcBorders>
              <w:top w:val="single" w:sz="4" w:space="0" w:color="auto"/>
              <w:left w:val="single" w:sz="4" w:space="0" w:color="auto"/>
              <w:bottom w:val="single" w:sz="4" w:space="0" w:color="auto"/>
              <w:right w:val="single" w:sz="4" w:space="0" w:color="auto"/>
            </w:tcBorders>
          </w:tcPr>
          <w:p w:rsidR="00953C17" w:rsidRDefault="007C54F6" w:rsidP="00B34579">
            <w:pPr>
              <w:jc w:val="center"/>
              <w:rPr>
                <w:b/>
                <w:sz w:val="24"/>
                <w:szCs w:val="24"/>
              </w:rPr>
            </w:pPr>
            <w:r>
              <w:rPr>
                <w:b/>
                <w:sz w:val="24"/>
                <w:szCs w:val="24"/>
              </w:rPr>
              <w:t>1.635,35</w:t>
            </w:r>
          </w:p>
        </w:tc>
      </w:tr>
      <w:tr w:rsidR="00953C17" w:rsidTr="007C54F6">
        <w:trPr>
          <w:trHeight w:val="687"/>
          <w:jc w:val="center"/>
        </w:trPr>
        <w:tc>
          <w:tcPr>
            <w:tcW w:w="857" w:type="dxa"/>
            <w:tcBorders>
              <w:top w:val="single" w:sz="4" w:space="0" w:color="auto"/>
              <w:left w:val="single" w:sz="4" w:space="0" w:color="auto"/>
              <w:bottom w:val="single" w:sz="4" w:space="0" w:color="auto"/>
              <w:right w:val="single" w:sz="4" w:space="0" w:color="auto"/>
            </w:tcBorders>
          </w:tcPr>
          <w:p w:rsidR="00953C17" w:rsidRPr="007C54F6" w:rsidRDefault="00953C17" w:rsidP="005154C9">
            <w:pPr>
              <w:jc w:val="center"/>
              <w:rPr>
                <w:sz w:val="22"/>
                <w:szCs w:val="22"/>
              </w:rPr>
            </w:pPr>
            <w:r w:rsidRPr="007C54F6">
              <w:rPr>
                <w:sz w:val="22"/>
                <w:szCs w:val="22"/>
              </w:rPr>
              <w:t>10</w:t>
            </w:r>
          </w:p>
        </w:tc>
        <w:tc>
          <w:tcPr>
            <w:tcW w:w="3953" w:type="dxa"/>
            <w:tcBorders>
              <w:top w:val="single" w:sz="4" w:space="0" w:color="auto"/>
              <w:left w:val="single" w:sz="4" w:space="0" w:color="auto"/>
              <w:bottom w:val="single" w:sz="4" w:space="0" w:color="auto"/>
              <w:right w:val="single" w:sz="4" w:space="0" w:color="auto"/>
            </w:tcBorders>
          </w:tcPr>
          <w:p w:rsidR="00953C17" w:rsidRPr="007C54F6" w:rsidRDefault="007C54F6" w:rsidP="004E75D4">
            <w:pPr>
              <w:jc w:val="both"/>
              <w:rPr>
                <w:sz w:val="22"/>
                <w:szCs w:val="22"/>
              </w:rPr>
            </w:pPr>
            <w:r w:rsidRPr="007C54F6">
              <w:rPr>
                <w:sz w:val="22"/>
                <w:szCs w:val="22"/>
              </w:rPr>
              <w:t>ÓLEO MINERAL PARA TRANSMIÇÃO TO 30 OU SIMILAR</w:t>
            </w:r>
          </w:p>
          <w:p w:rsidR="007C54F6" w:rsidRPr="007C54F6" w:rsidRDefault="007C54F6" w:rsidP="004E75D4">
            <w:pPr>
              <w:jc w:val="both"/>
              <w:rPr>
                <w:sz w:val="22"/>
                <w:szCs w:val="22"/>
              </w:rPr>
            </w:pPr>
            <w:proofErr w:type="gramStart"/>
            <w:r w:rsidRPr="007C54F6">
              <w:rPr>
                <w:sz w:val="22"/>
                <w:szCs w:val="22"/>
              </w:rPr>
              <w:t>balde</w:t>
            </w:r>
            <w:proofErr w:type="gramEnd"/>
            <w:r w:rsidRPr="007C54F6">
              <w:rPr>
                <w:sz w:val="22"/>
                <w:szCs w:val="22"/>
              </w:rPr>
              <w:t xml:space="preserve"> com 20 </w:t>
            </w:r>
            <w:proofErr w:type="spellStart"/>
            <w:r w:rsidRPr="007C54F6">
              <w:rPr>
                <w:sz w:val="22"/>
                <w:szCs w:val="22"/>
              </w:rPr>
              <w:t>lt</w:t>
            </w:r>
            <w:proofErr w:type="spellEnd"/>
          </w:p>
        </w:tc>
        <w:tc>
          <w:tcPr>
            <w:tcW w:w="950" w:type="dxa"/>
            <w:tcBorders>
              <w:top w:val="single" w:sz="4" w:space="0" w:color="auto"/>
              <w:left w:val="single" w:sz="4" w:space="0" w:color="auto"/>
              <w:bottom w:val="single" w:sz="4" w:space="0" w:color="auto"/>
              <w:right w:val="single" w:sz="4" w:space="0" w:color="auto"/>
            </w:tcBorders>
          </w:tcPr>
          <w:p w:rsidR="00953C17" w:rsidRPr="007C54F6" w:rsidRDefault="00953C17" w:rsidP="004E75D4">
            <w:pPr>
              <w:jc w:val="both"/>
              <w:rPr>
                <w:sz w:val="22"/>
                <w:szCs w:val="22"/>
              </w:rPr>
            </w:pPr>
            <w:r w:rsidRPr="007C54F6">
              <w:rPr>
                <w:sz w:val="22"/>
                <w:szCs w:val="22"/>
              </w:rPr>
              <w:t>BALDE</w:t>
            </w:r>
          </w:p>
        </w:tc>
        <w:tc>
          <w:tcPr>
            <w:tcW w:w="930"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287,87</w:t>
            </w:r>
          </w:p>
        </w:tc>
        <w:tc>
          <w:tcPr>
            <w:tcW w:w="1179" w:type="dxa"/>
            <w:tcBorders>
              <w:top w:val="single" w:sz="4" w:space="0" w:color="auto"/>
              <w:left w:val="single" w:sz="4" w:space="0" w:color="auto"/>
              <w:bottom w:val="single" w:sz="4" w:space="0" w:color="auto"/>
              <w:right w:val="single" w:sz="4" w:space="0" w:color="auto"/>
            </w:tcBorders>
          </w:tcPr>
          <w:p w:rsidR="00953C17" w:rsidRDefault="007C54F6" w:rsidP="00B34579">
            <w:pPr>
              <w:jc w:val="center"/>
              <w:rPr>
                <w:b/>
                <w:sz w:val="24"/>
                <w:szCs w:val="24"/>
              </w:rPr>
            </w:pPr>
            <w:r>
              <w:rPr>
                <w:b/>
                <w:sz w:val="24"/>
                <w:szCs w:val="24"/>
              </w:rPr>
              <w:t>2.878,70</w:t>
            </w:r>
          </w:p>
        </w:tc>
      </w:tr>
      <w:tr w:rsidR="00953C17" w:rsidTr="007C54F6">
        <w:trPr>
          <w:trHeight w:val="687"/>
          <w:jc w:val="center"/>
        </w:trPr>
        <w:tc>
          <w:tcPr>
            <w:tcW w:w="857" w:type="dxa"/>
            <w:tcBorders>
              <w:top w:val="single" w:sz="4" w:space="0" w:color="auto"/>
              <w:left w:val="single" w:sz="4" w:space="0" w:color="auto"/>
              <w:bottom w:val="single" w:sz="4" w:space="0" w:color="auto"/>
              <w:right w:val="single" w:sz="4" w:space="0" w:color="auto"/>
            </w:tcBorders>
          </w:tcPr>
          <w:p w:rsidR="00953C17" w:rsidRPr="007C54F6" w:rsidRDefault="00953C17" w:rsidP="005154C9">
            <w:pPr>
              <w:jc w:val="center"/>
              <w:rPr>
                <w:sz w:val="22"/>
                <w:szCs w:val="22"/>
              </w:rPr>
            </w:pPr>
            <w:r w:rsidRPr="007C54F6">
              <w:rPr>
                <w:sz w:val="22"/>
                <w:szCs w:val="22"/>
              </w:rPr>
              <w:t>11</w:t>
            </w:r>
          </w:p>
        </w:tc>
        <w:tc>
          <w:tcPr>
            <w:tcW w:w="3953" w:type="dxa"/>
            <w:tcBorders>
              <w:top w:val="single" w:sz="4" w:space="0" w:color="auto"/>
              <w:left w:val="single" w:sz="4" w:space="0" w:color="auto"/>
              <w:bottom w:val="single" w:sz="4" w:space="0" w:color="auto"/>
              <w:right w:val="single" w:sz="4" w:space="0" w:color="auto"/>
            </w:tcBorders>
          </w:tcPr>
          <w:p w:rsidR="00953C17" w:rsidRPr="007C54F6" w:rsidRDefault="007C54F6" w:rsidP="004E75D4">
            <w:pPr>
              <w:jc w:val="both"/>
              <w:rPr>
                <w:sz w:val="22"/>
                <w:szCs w:val="22"/>
              </w:rPr>
            </w:pPr>
            <w:r w:rsidRPr="007C54F6">
              <w:rPr>
                <w:sz w:val="22"/>
                <w:szCs w:val="22"/>
              </w:rPr>
              <w:t xml:space="preserve">ÓLEO MINERAL PARA SISTEMA HIDRAULICO 68      balde com 20 </w:t>
            </w:r>
            <w:proofErr w:type="spellStart"/>
            <w:r w:rsidRPr="007C54F6">
              <w:rPr>
                <w:sz w:val="22"/>
                <w:szCs w:val="22"/>
              </w:rPr>
              <w:t>lt</w:t>
            </w:r>
            <w:proofErr w:type="spellEnd"/>
          </w:p>
        </w:tc>
        <w:tc>
          <w:tcPr>
            <w:tcW w:w="950" w:type="dxa"/>
            <w:tcBorders>
              <w:top w:val="single" w:sz="4" w:space="0" w:color="auto"/>
              <w:left w:val="single" w:sz="4" w:space="0" w:color="auto"/>
              <w:bottom w:val="single" w:sz="4" w:space="0" w:color="auto"/>
              <w:right w:val="single" w:sz="4" w:space="0" w:color="auto"/>
            </w:tcBorders>
          </w:tcPr>
          <w:p w:rsidR="00953C17" w:rsidRPr="007C54F6" w:rsidRDefault="00953C17" w:rsidP="004E75D4">
            <w:pPr>
              <w:jc w:val="both"/>
              <w:rPr>
                <w:sz w:val="22"/>
                <w:szCs w:val="22"/>
              </w:rPr>
            </w:pPr>
            <w:r w:rsidRPr="007C54F6">
              <w:rPr>
                <w:sz w:val="22"/>
                <w:szCs w:val="22"/>
              </w:rPr>
              <w:t>BALDE</w:t>
            </w:r>
          </w:p>
        </w:tc>
        <w:tc>
          <w:tcPr>
            <w:tcW w:w="930"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236,73</w:t>
            </w:r>
          </w:p>
        </w:tc>
        <w:tc>
          <w:tcPr>
            <w:tcW w:w="1179" w:type="dxa"/>
            <w:tcBorders>
              <w:top w:val="single" w:sz="4" w:space="0" w:color="auto"/>
              <w:left w:val="single" w:sz="4" w:space="0" w:color="auto"/>
              <w:bottom w:val="single" w:sz="4" w:space="0" w:color="auto"/>
              <w:right w:val="single" w:sz="4" w:space="0" w:color="auto"/>
            </w:tcBorders>
          </w:tcPr>
          <w:p w:rsidR="00953C17" w:rsidRDefault="007C54F6" w:rsidP="00B34579">
            <w:pPr>
              <w:jc w:val="center"/>
              <w:rPr>
                <w:b/>
                <w:sz w:val="24"/>
                <w:szCs w:val="24"/>
              </w:rPr>
            </w:pPr>
            <w:r>
              <w:rPr>
                <w:b/>
                <w:sz w:val="24"/>
                <w:szCs w:val="24"/>
              </w:rPr>
              <w:t>4.734,60</w:t>
            </w:r>
          </w:p>
        </w:tc>
      </w:tr>
      <w:tr w:rsidR="00953C17" w:rsidTr="007C54F6">
        <w:trPr>
          <w:trHeight w:val="687"/>
          <w:jc w:val="center"/>
        </w:trPr>
        <w:tc>
          <w:tcPr>
            <w:tcW w:w="857" w:type="dxa"/>
            <w:tcBorders>
              <w:top w:val="single" w:sz="4" w:space="0" w:color="auto"/>
              <w:left w:val="single" w:sz="4" w:space="0" w:color="auto"/>
              <w:bottom w:val="single" w:sz="4" w:space="0" w:color="auto"/>
              <w:right w:val="single" w:sz="4" w:space="0" w:color="auto"/>
            </w:tcBorders>
          </w:tcPr>
          <w:p w:rsidR="00953C17" w:rsidRPr="007C54F6" w:rsidRDefault="00953C17" w:rsidP="005154C9">
            <w:pPr>
              <w:jc w:val="center"/>
              <w:rPr>
                <w:sz w:val="22"/>
                <w:szCs w:val="22"/>
              </w:rPr>
            </w:pPr>
            <w:r w:rsidRPr="007C54F6">
              <w:rPr>
                <w:sz w:val="22"/>
                <w:szCs w:val="22"/>
              </w:rPr>
              <w:t>12</w:t>
            </w:r>
          </w:p>
        </w:tc>
        <w:tc>
          <w:tcPr>
            <w:tcW w:w="3953" w:type="dxa"/>
            <w:tcBorders>
              <w:top w:val="single" w:sz="4" w:space="0" w:color="auto"/>
              <w:left w:val="single" w:sz="4" w:space="0" w:color="auto"/>
              <w:bottom w:val="single" w:sz="4" w:space="0" w:color="auto"/>
              <w:right w:val="single" w:sz="4" w:space="0" w:color="auto"/>
            </w:tcBorders>
          </w:tcPr>
          <w:p w:rsidR="00953C17" w:rsidRPr="007C54F6" w:rsidRDefault="007C54F6" w:rsidP="007C54F6">
            <w:pPr>
              <w:jc w:val="both"/>
              <w:rPr>
                <w:sz w:val="22"/>
                <w:szCs w:val="22"/>
              </w:rPr>
            </w:pPr>
            <w:r w:rsidRPr="007C54F6">
              <w:rPr>
                <w:sz w:val="22"/>
                <w:szCs w:val="22"/>
              </w:rPr>
              <w:t>GRAXA MISTA COM DE SABÃO DE LITIO E CALCIO RESISTENTE A AGUA TEMPERATURA DE         -20°C ATÉ +130°C</w:t>
            </w:r>
            <w:proofErr w:type="gramStart"/>
            <w:r w:rsidRPr="007C54F6">
              <w:rPr>
                <w:sz w:val="22"/>
                <w:szCs w:val="22"/>
              </w:rPr>
              <w:t xml:space="preserve">  </w:t>
            </w:r>
            <w:proofErr w:type="gramEnd"/>
            <w:r w:rsidRPr="007C54F6">
              <w:rPr>
                <w:sz w:val="22"/>
                <w:szCs w:val="22"/>
              </w:rPr>
              <w:t>balde com 20 KG</w:t>
            </w:r>
          </w:p>
        </w:tc>
        <w:tc>
          <w:tcPr>
            <w:tcW w:w="950" w:type="dxa"/>
            <w:tcBorders>
              <w:top w:val="single" w:sz="4" w:space="0" w:color="auto"/>
              <w:left w:val="single" w:sz="4" w:space="0" w:color="auto"/>
              <w:bottom w:val="single" w:sz="4" w:space="0" w:color="auto"/>
              <w:right w:val="single" w:sz="4" w:space="0" w:color="auto"/>
            </w:tcBorders>
          </w:tcPr>
          <w:p w:rsidR="00953C17" w:rsidRPr="007C54F6" w:rsidRDefault="00953C17" w:rsidP="004E75D4">
            <w:pPr>
              <w:jc w:val="both"/>
              <w:rPr>
                <w:sz w:val="22"/>
                <w:szCs w:val="22"/>
              </w:rPr>
            </w:pPr>
            <w:r w:rsidRPr="007C54F6">
              <w:rPr>
                <w:sz w:val="22"/>
                <w:szCs w:val="22"/>
              </w:rPr>
              <w:t>BALDE</w:t>
            </w:r>
          </w:p>
        </w:tc>
        <w:tc>
          <w:tcPr>
            <w:tcW w:w="930"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953C17" w:rsidRPr="007C54F6" w:rsidRDefault="007C54F6" w:rsidP="005154C9">
            <w:pPr>
              <w:jc w:val="center"/>
              <w:rPr>
                <w:sz w:val="22"/>
                <w:szCs w:val="22"/>
              </w:rPr>
            </w:pPr>
            <w:r>
              <w:rPr>
                <w:sz w:val="22"/>
                <w:szCs w:val="22"/>
              </w:rPr>
              <w:t>411,67</w:t>
            </w:r>
          </w:p>
        </w:tc>
        <w:tc>
          <w:tcPr>
            <w:tcW w:w="1179" w:type="dxa"/>
            <w:tcBorders>
              <w:top w:val="single" w:sz="4" w:space="0" w:color="auto"/>
              <w:left w:val="single" w:sz="4" w:space="0" w:color="auto"/>
              <w:bottom w:val="single" w:sz="4" w:space="0" w:color="auto"/>
              <w:right w:val="single" w:sz="4" w:space="0" w:color="auto"/>
            </w:tcBorders>
          </w:tcPr>
          <w:p w:rsidR="00953C17" w:rsidRDefault="007C54F6" w:rsidP="00B34579">
            <w:pPr>
              <w:jc w:val="center"/>
              <w:rPr>
                <w:b/>
                <w:sz w:val="24"/>
                <w:szCs w:val="24"/>
              </w:rPr>
            </w:pPr>
            <w:r>
              <w:rPr>
                <w:b/>
                <w:sz w:val="24"/>
                <w:szCs w:val="24"/>
              </w:rPr>
              <w:t>4.116,70</w:t>
            </w:r>
          </w:p>
        </w:tc>
      </w:tr>
    </w:tbl>
    <w:p w:rsidR="004E75D4" w:rsidRDefault="004E75D4" w:rsidP="0064114E">
      <w:pPr>
        <w:spacing w:after="0" w:line="240" w:lineRule="auto"/>
        <w:jc w:val="both"/>
        <w:rPr>
          <w:rFonts w:ascii="Times New Roman" w:eastAsia="Times New Roman" w:hAnsi="Times New Roman" w:cs="Times New Roman"/>
          <w:sz w:val="20"/>
          <w:szCs w:val="20"/>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5E6810">
        <w:rPr>
          <w:rFonts w:ascii="Times New Roman" w:eastAsia="Times New Roman" w:hAnsi="Times New Roman" w:cs="Times New Roman"/>
          <w:lang w:eastAsia="pt-BR"/>
        </w:rPr>
        <w:t>2</w:t>
      </w:r>
      <w:r w:rsidRPr="0064114E">
        <w:rPr>
          <w:rFonts w:ascii="Times New Roman" w:eastAsia="Times New Roman" w:hAnsi="Times New Roman" w:cs="Times New Roman"/>
          <w:lang w:eastAsia="pt-BR"/>
        </w:rPr>
        <w:t xml:space="preserve"> – Todas as despesas relacionadas com a aquisição e entrega dos produtos correrão por conta da proponente vencedora.</w:t>
      </w:r>
    </w:p>
    <w:p w:rsidR="005E6810" w:rsidRDefault="005E6810" w:rsidP="00B51D44">
      <w:pPr>
        <w:spacing w:after="0" w:line="240" w:lineRule="auto"/>
        <w:jc w:val="both"/>
        <w:rPr>
          <w:rFonts w:ascii="Times New Roman" w:eastAsia="Times New Roman" w:hAnsi="Times New Roman" w:cs="Times New Roman"/>
          <w:lang w:eastAsia="pt-BR"/>
        </w:rPr>
      </w:pP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5E6810">
        <w:rPr>
          <w:rFonts w:ascii="Times New Roman" w:eastAsia="Times New Roman" w:hAnsi="Times New Roman" w:cs="Times New Roman"/>
          <w:lang w:eastAsia="pt-BR"/>
        </w:rPr>
        <w:t>3</w:t>
      </w:r>
      <w:r w:rsidR="0064114E" w:rsidRPr="0064114E">
        <w:rPr>
          <w:rFonts w:ascii="Times New Roman" w:eastAsia="Times New Roman" w:hAnsi="Times New Roman" w:cs="Times New Roman"/>
          <w:lang w:eastAsia="pt-BR"/>
        </w:rPr>
        <w:t xml:space="preserve"> - Ficará </w:t>
      </w:r>
      <w:proofErr w:type="gramStart"/>
      <w:r w:rsidR="0064114E" w:rsidRPr="0064114E">
        <w:rPr>
          <w:rFonts w:ascii="Times New Roman" w:eastAsia="Times New Roman" w:hAnsi="Times New Roman" w:cs="Times New Roman"/>
          <w:lang w:eastAsia="pt-BR"/>
        </w:rPr>
        <w:t>sob total</w:t>
      </w:r>
      <w:proofErr w:type="gramEnd"/>
      <w:r w:rsidR="0064114E"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1.4</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.2 – Após a entrega, a proponente vencedora deverá substituir às suas expensas, no prazo de até </w:t>
      </w:r>
      <w:r w:rsidR="003553D2">
        <w:rPr>
          <w:rFonts w:ascii="Times New Roman" w:eastAsia="Times New Roman" w:hAnsi="Times New Roman" w:cs="Times New Roman"/>
          <w:b/>
          <w:lang w:eastAsia="pt-BR"/>
        </w:rPr>
        <w:t>0</w:t>
      </w:r>
      <w:r w:rsidRPr="0064114E">
        <w:rPr>
          <w:rFonts w:ascii="Times New Roman" w:eastAsia="Times New Roman" w:hAnsi="Times New Roman" w:cs="Times New Roman"/>
          <w:b/>
          <w:lang w:eastAsia="pt-BR"/>
        </w:rPr>
        <w:t>5 (</w:t>
      </w:r>
      <w:r w:rsidR="003553D2">
        <w:rPr>
          <w:rFonts w:ascii="Times New Roman" w:eastAsia="Times New Roman" w:hAnsi="Times New Roman" w:cs="Times New Roman"/>
          <w:b/>
          <w:lang w:eastAsia="pt-BR"/>
        </w:rPr>
        <w:t>cinco</w:t>
      </w:r>
      <w:r w:rsidRPr="0064114E">
        <w:rPr>
          <w:rFonts w:ascii="Times New Roman" w:eastAsia="Times New Roman" w:hAnsi="Times New Roman" w:cs="Times New Roman"/>
          <w:b/>
          <w:lang w:eastAsia="pt-BR"/>
        </w:rPr>
        <w:t xml:space="preserve">) dias </w:t>
      </w:r>
      <w:r w:rsidRPr="0064114E">
        <w:rPr>
          <w:rFonts w:ascii="Times New Roman" w:eastAsia="Times New Roman" w:hAnsi="Times New Roman" w:cs="Times New Roman"/>
          <w:lang w:eastAsia="pt-BR"/>
        </w:rPr>
        <w:t>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075AA6">
        <w:rPr>
          <w:rFonts w:ascii="Times New Roman" w:eastAsia="Times New Roman" w:hAnsi="Times New Roman" w:cs="Times New Roman"/>
          <w:b/>
          <w:bCs/>
          <w:lang w:eastAsia="pt-BR"/>
        </w:rPr>
        <w:t>0</w:t>
      </w:r>
      <w:r w:rsidR="00992374">
        <w:rPr>
          <w:rFonts w:ascii="Times New Roman" w:eastAsia="Times New Roman" w:hAnsi="Times New Roman" w:cs="Times New Roman"/>
          <w:b/>
          <w:bCs/>
          <w:lang w:eastAsia="pt-BR"/>
        </w:rPr>
        <w:t>41</w:t>
      </w:r>
      <w:r w:rsidR="00E4219F">
        <w:rPr>
          <w:rFonts w:ascii="Times New Roman" w:eastAsia="Times New Roman" w:hAnsi="Times New Roman" w:cs="Times New Roman"/>
          <w:b/>
          <w:bCs/>
          <w:lang w:eastAsia="pt-BR"/>
        </w:rPr>
        <w:t>/201</w:t>
      </w:r>
      <w:r w:rsidR="008117C1">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075AA6">
        <w:rPr>
          <w:rFonts w:ascii="Times New Roman" w:eastAsia="Times New Roman" w:hAnsi="Times New Roman" w:cs="Times New Roman"/>
          <w:b/>
          <w:bCs/>
          <w:lang w:eastAsia="pt-BR"/>
        </w:rPr>
        <w:t>0</w:t>
      </w:r>
      <w:r w:rsidR="00992374">
        <w:rPr>
          <w:rFonts w:ascii="Times New Roman" w:eastAsia="Times New Roman" w:hAnsi="Times New Roman" w:cs="Times New Roman"/>
          <w:b/>
          <w:bCs/>
          <w:lang w:eastAsia="pt-BR"/>
        </w:rPr>
        <w:t>4</w:t>
      </w:r>
      <w:r w:rsidR="00507EA4">
        <w:rPr>
          <w:rFonts w:ascii="Times New Roman" w:eastAsia="Times New Roman" w:hAnsi="Times New Roman" w:cs="Times New Roman"/>
          <w:b/>
          <w:bCs/>
          <w:lang w:eastAsia="pt-BR"/>
        </w:rPr>
        <w:t>1</w:t>
      </w:r>
      <w:r w:rsidR="00E94C87">
        <w:rPr>
          <w:rFonts w:ascii="Times New Roman" w:eastAsia="Times New Roman" w:hAnsi="Times New Roman" w:cs="Times New Roman"/>
          <w:b/>
          <w:bCs/>
          <w:lang w:eastAsia="pt-BR"/>
        </w:rPr>
        <w:t>/</w:t>
      </w:r>
      <w:r w:rsidR="00404713">
        <w:rPr>
          <w:rFonts w:ascii="Times New Roman" w:eastAsia="Times New Roman" w:hAnsi="Times New Roman" w:cs="Times New Roman"/>
          <w:b/>
          <w:bCs/>
          <w:lang w:eastAsia="pt-BR"/>
        </w:rPr>
        <w:t>201</w:t>
      </w:r>
      <w:r w:rsidR="008117C1">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5E6810">
        <w:rPr>
          <w:rFonts w:ascii="Times New Roman" w:eastAsia="Times New Roman" w:hAnsi="Times New Roman" w:cs="Times New Roman"/>
          <w:bCs/>
          <w:lang w:eastAsia="pt-BR"/>
        </w:rPr>
        <w:t>UMA</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E94C87" w:rsidRPr="0064114E" w:rsidRDefault="00E94C87" w:rsidP="005E6810">
      <w:pPr>
        <w:spacing w:after="0" w:line="240" w:lineRule="auto"/>
        <w:jc w:val="both"/>
        <w:rPr>
          <w:rFonts w:ascii="Times New Roman" w:eastAsia="Times New Roman" w:hAnsi="Times New Roman" w:cs="Times New Roman"/>
          <w:b/>
          <w:lang w:eastAsia="pt-BR"/>
        </w:rPr>
      </w:pPr>
    </w:p>
    <w:p w:rsidR="0064114E" w:rsidRPr="00E94C87" w:rsidRDefault="0064114E" w:rsidP="00E94C87">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lastRenderedPageBreak/>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MENOR PREÇO</w:t>
      </w:r>
      <w:r w:rsidRPr="0064114E">
        <w:rPr>
          <w:rFonts w:ascii="Times New Roman" w:eastAsia="Times New Roman" w:hAnsi="Times New Roman" w:cs="Times New Roman"/>
          <w:b/>
          <w:bCs/>
          <w:lang w:eastAsia="pt-BR"/>
        </w:rPr>
        <w:fldChar w:fldCharType="end"/>
      </w:r>
      <w:r w:rsidR="00992374">
        <w:rPr>
          <w:rFonts w:ascii="Times New Roman" w:eastAsia="Times New Roman" w:hAnsi="Times New Roman" w:cs="Times New Roman"/>
          <w:b/>
          <w:bCs/>
          <w:lang w:eastAsia="pt-BR"/>
        </w:rPr>
        <w:t xml:space="preserve"> POR ITEM</w:t>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w:t>
      </w:r>
      <w:r w:rsidRPr="0064114E">
        <w:rPr>
          <w:rFonts w:ascii="Times New Roman" w:eastAsia="Times New Roman" w:hAnsi="Times New Roman" w:cs="Times New Roman"/>
          <w:lang w:eastAsia="pt-BR"/>
        </w:rPr>
        <w:lastRenderedPageBreak/>
        <w:t>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12.1 – Os</w:t>
      </w:r>
      <w:r w:rsidR="003706E6">
        <w:rPr>
          <w:rFonts w:ascii="Times New Roman" w:eastAsia="Times New Roman" w:hAnsi="Times New Roman" w:cs="Times New Roman"/>
          <w:bCs/>
          <w:lang w:eastAsia="pt-BR"/>
        </w:rPr>
        <w:t xml:space="preserve"> produtos deverão ser entregues</w:t>
      </w:r>
      <w:r w:rsidR="00BF06BC">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conforme solicitação da Secretaria</w:t>
      </w:r>
      <w:r w:rsidR="003706E6">
        <w:rPr>
          <w:rFonts w:ascii="Times New Roman" w:eastAsia="Times New Roman" w:hAnsi="Times New Roman" w:cs="Times New Roman"/>
          <w:bCs/>
          <w:lang w:eastAsia="pt-BR"/>
        </w:rPr>
        <w:t xml:space="preserve"> requisitante, dentro do prazo de vigência do co</w:t>
      </w:r>
      <w:r w:rsidR="00BF06BC">
        <w:rPr>
          <w:rFonts w:ascii="Times New Roman" w:eastAsia="Times New Roman" w:hAnsi="Times New Roman" w:cs="Times New Roman"/>
          <w:bCs/>
          <w:lang w:eastAsia="pt-BR"/>
        </w:rPr>
        <w:t>ntrato que é de 12 (doze) meses.</w:t>
      </w:r>
    </w:p>
    <w:p w:rsidR="002107DD" w:rsidRDefault="00BF06BC" w:rsidP="00B166D8">
      <w:pPr>
        <w:spacing w:line="360" w:lineRule="auto"/>
        <w:jc w:val="both"/>
        <w:rPr>
          <w:rFonts w:ascii="Times New Roman" w:hAnsi="Times New Roman" w:cs="Times New Roman"/>
        </w:rPr>
      </w:pPr>
      <w:r>
        <w:rPr>
          <w:rFonts w:ascii="Times New Roman" w:eastAsia="Times New Roman" w:hAnsi="Times New Roman" w:cs="Times New Roman"/>
          <w:bCs/>
          <w:lang w:eastAsia="pt-BR"/>
        </w:rPr>
        <w:t xml:space="preserve">12.1.1- </w:t>
      </w:r>
      <w:r w:rsidRPr="0064114E">
        <w:rPr>
          <w:rFonts w:ascii="Times New Roman" w:eastAsia="Times New Roman" w:hAnsi="Times New Roman" w:cs="Times New Roman"/>
          <w:bCs/>
          <w:lang w:eastAsia="pt-BR"/>
        </w:rPr>
        <w:t>Os</w:t>
      </w:r>
      <w:r>
        <w:rPr>
          <w:rFonts w:ascii="Times New Roman" w:eastAsia="Times New Roman" w:hAnsi="Times New Roman" w:cs="Times New Roman"/>
          <w:bCs/>
          <w:lang w:eastAsia="pt-BR"/>
        </w:rPr>
        <w:t xml:space="preserve"> produtos deverão ser entregues</w:t>
      </w:r>
      <w:r w:rsidR="004E75D4">
        <w:rPr>
          <w:rFonts w:ascii="Times New Roman" w:eastAsia="Times New Roman" w:hAnsi="Times New Roman" w:cs="Times New Roman"/>
          <w:bCs/>
          <w:lang w:eastAsia="pt-BR"/>
        </w:rPr>
        <w:t xml:space="preserve"> </w:t>
      </w:r>
      <w:r w:rsidR="00507EA4">
        <w:rPr>
          <w:rFonts w:ascii="Times New Roman" w:eastAsia="Times New Roman" w:hAnsi="Times New Roman" w:cs="Times New Roman"/>
          <w:bCs/>
          <w:lang w:eastAsia="pt-BR"/>
        </w:rPr>
        <w:t xml:space="preserve">no Barracão de Obras situado na Rua Francisco </w:t>
      </w:r>
      <w:proofErr w:type="spellStart"/>
      <w:r w:rsidR="00507EA4">
        <w:rPr>
          <w:rFonts w:ascii="Times New Roman" w:eastAsia="Times New Roman" w:hAnsi="Times New Roman" w:cs="Times New Roman"/>
          <w:bCs/>
          <w:lang w:eastAsia="pt-BR"/>
        </w:rPr>
        <w:t>Nardi</w:t>
      </w:r>
      <w:proofErr w:type="spellEnd"/>
      <w:r w:rsidR="00507EA4">
        <w:rPr>
          <w:rFonts w:ascii="Times New Roman" w:eastAsia="Times New Roman" w:hAnsi="Times New Roman" w:cs="Times New Roman"/>
          <w:bCs/>
          <w:lang w:eastAsia="pt-BR"/>
        </w:rPr>
        <w:t>,</w:t>
      </w:r>
      <w:r w:rsidR="00446D2F">
        <w:rPr>
          <w:rFonts w:ascii="Times New Roman" w:eastAsia="Times New Roman" w:hAnsi="Times New Roman" w:cs="Times New Roman"/>
          <w:bCs/>
          <w:lang w:eastAsia="pt-BR"/>
        </w:rPr>
        <w:t xml:space="preserve"> n° 1.695, </w:t>
      </w:r>
      <w:r w:rsidR="00507EA4">
        <w:rPr>
          <w:rFonts w:ascii="Times New Roman" w:eastAsia="Times New Roman" w:hAnsi="Times New Roman" w:cs="Times New Roman"/>
          <w:bCs/>
          <w:lang w:eastAsia="pt-BR"/>
        </w:rPr>
        <w:t>Bairro do Soque, Tangará –SC.</w:t>
      </w:r>
    </w:p>
    <w:p w:rsidR="0064114E" w:rsidRDefault="0064114E" w:rsidP="00B166D8">
      <w:pPr>
        <w:spacing w:line="36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color w:val="000000"/>
          <w:lang w:eastAsia="pt-BR"/>
        </w:rPr>
        <w:lastRenderedPageBreak/>
        <w:t xml:space="preserve">12.2 – </w:t>
      </w:r>
      <w:r w:rsidRPr="0064114E">
        <w:rPr>
          <w:rFonts w:ascii="Times New Roman" w:eastAsia="Times New Roman" w:hAnsi="Times New Roman" w:cs="Times New Roman"/>
          <w:lang w:eastAsia="pt-BR"/>
        </w:rPr>
        <w:t xml:space="preserve">Os produtos </w:t>
      </w:r>
      <w:r w:rsidRPr="0064114E">
        <w:rPr>
          <w:rFonts w:ascii="Times New Roman" w:eastAsia="Times New Roman" w:hAnsi="Times New Roman" w:cs="Times New Roman"/>
          <w:color w:val="000000"/>
          <w:lang w:eastAsia="pt-BR"/>
        </w:rPr>
        <w:t xml:space="preserve">deverão ser entregues </w:t>
      </w:r>
      <w:r w:rsidR="003706E6">
        <w:rPr>
          <w:rFonts w:ascii="Times New Roman" w:eastAsia="Times New Roman" w:hAnsi="Times New Roman" w:cs="Times New Roman"/>
          <w:color w:val="000000"/>
          <w:lang w:eastAsia="pt-BR"/>
        </w:rPr>
        <w:t xml:space="preserve">até </w:t>
      </w:r>
      <w:r w:rsidR="005E6810">
        <w:rPr>
          <w:rFonts w:ascii="Times New Roman" w:eastAsia="Times New Roman" w:hAnsi="Times New Roman" w:cs="Times New Roman"/>
          <w:color w:val="000000"/>
          <w:lang w:eastAsia="pt-BR"/>
        </w:rPr>
        <w:t>05</w:t>
      </w:r>
      <w:r w:rsidR="000D79E8">
        <w:rPr>
          <w:rFonts w:ascii="Times New Roman" w:eastAsia="Times New Roman" w:hAnsi="Times New Roman" w:cs="Times New Roman"/>
          <w:color w:val="000000"/>
          <w:lang w:eastAsia="pt-BR"/>
        </w:rPr>
        <w:t xml:space="preserve"> (</w:t>
      </w:r>
      <w:r w:rsidR="005E6810">
        <w:rPr>
          <w:rFonts w:ascii="Times New Roman" w:eastAsia="Times New Roman" w:hAnsi="Times New Roman" w:cs="Times New Roman"/>
          <w:color w:val="000000"/>
          <w:lang w:eastAsia="pt-BR"/>
        </w:rPr>
        <w:t>cinco</w:t>
      </w:r>
      <w:r w:rsidR="003706E6">
        <w:rPr>
          <w:rFonts w:ascii="Times New Roman" w:eastAsia="Times New Roman" w:hAnsi="Times New Roman" w:cs="Times New Roman"/>
          <w:color w:val="000000"/>
          <w:lang w:eastAsia="pt-BR"/>
        </w:rPr>
        <w:t>) dias</w:t>
      </w:r>
      <w:r w:rsidR="000D79E8">
        <w:rPr>
          <w:rFonts w:ascii="Times New Roman" w:eastAsia="Times New Roman" w:hAnsi="Times New Roman" w:cs="Times New Roman"/>
          <w:color w:val="000000"/>
          <w:lang w:eastAsia="pt-BR"/>
        </w:rPr>
        <w:t xml:space="preserve"> </w:t>
      </w:r>
      <w:r w:rsidR="003706E6">
        <w:rPr>
          <w:rFonts w:ascii="Times New Roman" w:eastAsia="Times New Roman" w:hAnsi="Times New Roman" w:cs="Times New Roman"/>
          <w:color w:val="000000"/>
          <w:lang w:eastAsia="pt-BR"/>
        </w:rPr>
        <w:t xml:space="preserve">após </w:t>
      </w:r>
      <w:r w:rsidRPr="0064114E">
        <w:rPr>
          <w:rFonts w:ascii="Times New Roman" w:eastAsia="Times New Roman" w:hAnsi="Times New Roman" w:cs="Times New Roman"/>
          <w:color w:val="000000"/>
          <w:lang w:eastAsia="pt-BR"/>
        </w:rPr>
        <w:t xml:space="preserve">o recebimento da Autorização de Fornecimento, </w:t>
      </w:r>
      <w:r w:rsidRPr="0064114E">
        <w:rPr>
          <w:rFonts w:ascii="Times New Roman" w:eastAsia="Times New Roman" w:hAnsi="Times New Roman" w:cs="Times New Roman"/>
          <w:lang w:eastAsia="pt-BR"/>
        </w:rPr>
        <w:t>emitida pelo Depar</w:t>
      </w:r>
      <w:r w:rsidR="003B584A">
        <w:rPr>
          <w:rFonts w:ascii="Times New Roman" w:eastAsia="Times New Roman" w:hAnsi="Times New Roman" w:cs="Times New Roman"/>
          <w:lang w:eastAsia="pt-BR"/>
        </w:rPr>
        <w:t>tamento de Compras do Município</w:t>
      </w:r>
      <w:r w:rsidR="00BF06BC">
        <w:rPr>
          <w:rFonts w:ascii="Times New Roman" w:eastAsia="Times New Roman" w:hAnsi="Times New Roman" w:cs="Times New Roman"/>
          <w:lang w:eastAsia="pt-BR"/>
        </w:rPr>
        <w:t>.</w:t>
      </w:r>
    </w:p>
    <w:p w:rsidR="00992374" w:rsidRDefault="00992374" w:rsidP="00B166D8">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12.2.1 Todos os itens fornecidos deverão ter garantia e validade adequada ao produto em especifico com validade mínima de 12 (doze) meses a contar da data de emissão na Nota Fiscal.</w:t>
      </w:r>
    </w:p>
    <w:p w:rsidR="00992374" w:rsidRPr="002107DD" w:rsidRDefault="00992374" w:rsidP="00B166D8">
      <w:pPr>
        <w:spacing w:line="360" w:lineRule="auto"/>
        <w:jc w:val="both"/>
        <w:rPr>
          <w:rFonts w:ascii="Times New Roman" w:hAnsi="Times New Roman" w:cs="Times New Roman"/>
        </w:rPr>
      </w:pPr>
      <w:r>
        <w:rPr>
          <w:rFonts w:ascii="Times New Roman" w:eastAsia="Times New Roman" w:hAnsi="Times New Roman" w:cs="Times New Roman"/>
          <w:lang w:eastAsia="pt-BR"/>
        </w:rPr>
        <w:t>12.2.2 Produtos com validade vencida, perto do vencimento ou prestes a vencer não serão aceitos.</w:t>
      </w: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12.3 - Todas as despesas com a entrega 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12.4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12.5 -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t xml:space="preserve">12.6 -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w:t>
      </w:r>
      <w:r w:rsidRPr="00375F13">
        <w:rPr>
          <w:rFonts w:ascii="Times New Roman" w:hAnsi="Times New Roman" w:cs="Times New Roman"/>
        </w:rPr>
        <w:t xml:space="preserve">com </w:t>
      </w:r>
      <w:r w:rsidR="002818E6">
        <w:rPr>
          <w:rFonts w:ascii="Times New Roman" w:hAnsi="Times New Roman" w:cs="Times New Roman"/>
        </w:rPr>
        <w:t xml:space="preserve">as condições </w:t>
      </w:r>
      <w:r w:rsidR="005E6810">
        <w:rPr>
          <w:rFonts w:ascii="Times New Roman" w:hAnsi="Times New Roman" w:cs="Times New Roman"/>
        </w:rPr>
        <w:t xml:space="preserve">pactuadas ficando </w:t>
      </w:r>
      <w:r w:rsidRPr="00375F13">
        <w:rPr>
          <w:rFonts w:ascii="Times New Roman" w:hAnsi="Times New Roman" w:cs="Times New Roman"/>
        </w:rPr>
        <w:t>ao</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encargo  da  contratada,  o  controle  de  qualidade  d</w:t>
      </w:r>
      <w:r w:rsidR="002818E6">
        <w:rPr>
          <w:rFonts w:ascii="Times New Roman" w:hAnsi="Times New Roman" w:cs="Times New Roman"/>
        </w:rPr>
        <w:t xml:space="preserve">o fornecimento   é   de   sua </w:t>
      </w:r>
      <w:r w:rsidRPr="00375F13">
        <w:rPr>
          <w:rFonts w:ascii="Times New Roman" w:hAnsi="Times New Roman" w:cs="Times New Roman"/>
        </w:rPr>
        <w:t>responsabilidade,   bem   como   visando   a   repetição   de procedimentos 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2107DD" w:rsidRPr="00660D53" w:rsidRDefault="008869CE" w:rsidP="002107DD">
      <w:pPr>
        <w:spacing w:after="0" w:line="240" w:lineRule="auto"/>
        <w:rPr>
          <w:rFonts w:ascii="Times New Roman" w:eastAsia="Times New Roman" w:hAnsi="Times New Roman" w:cs="Times New Roman"/>
          <w:color w:val="000000"/>
          <w:lang w:eastAsia="pt-BR"/>
        </w:rPr>
      </w:pPr>
      <w:proofErr w:type="gramStart"/>
      <w:r w:rsidRPr="00660D53">
        <w:rPr>
          <w:rFonts w:ascii="Times New Roman" w:eastAsia="Times New Roman" w:hAnsi="Times New Roman" w:cs="Times New Roman"/>
          <w:lang w:eastAsia="pt-BR"/>
        </w:rPr>
        <w:t>133</w:t>
      </w:r>
      <w:r w:rsidR="002107DD" w:rsidRPr="00660D53">
        <w:rPr>
          <w:rFonts w:ascii="Times New Roman" w:eastAsia="Times New Roman" w:hAnsi="Times New Roman" w:cs="Times New Roman"/>
          <w:lang w:eastAsia="pt-BR"/>
        </w:rPr>
        <w:t xml:space="preserve"> - SECRETARIA</w:t>
      </w:r>
      <w:proofErr w:type="gramEnd"/>
      <w:r w:rsidR="002107DD" w:rsidRPr="00660D53">
        <w:rPr>
          <w:rFonts w:ascii="Times New Roman" w:eastAsia="Times New Roman" w:hAnsi="Times New Roman" w:cs="Times New Roman"/>
          <w:lang w:eastAsia="pt-BR"/>
        </w:rPr>
        <w:t xml:space="preserve"> MUNICIPAL DE </w:t>
      </w:r>
      <w:r w:rsidRPr="00660D53">
        <w:rPr>
          <w:rFonts w:ascii="Times New Roman" w:eastAsia="Times New Roman" w:hAnsi="Times New Roman" w:cs="Times New Roman"/>
          <w:lang w:eastAsia="pt-BR"/>
        </w:rPr>
        <w:t>TRANSPORTES, OBRAS E URBANISMO</w:t>
      </w:r>
      <w:r w:rsidR="002107DD" w:rsidRPr="00660D53">
        <w:rPr>
          <w:rFonts w:ascii="Times New Roman" w:eastAsia="Times New Roman" w:hAnsi="Times New Roman" w:cs="Times New Roman"/>
          <w:color w:val="000000"/>
          <w:lang w:eastAsia="pt-BR"/>
        </w:rPr>
        <w:t xml:space="preserve"> </w:t>
      </w:r>
    </w:p>
    <w:p w:rsidR="002107DD" w:rsidRPr="00660D53" w:rsidRDefault="002107DD" w:rsidP="002107DD">
      <w:pPr>
        <w:spacing w:after="0" w:line="240" w:lineRule="auto"/>
        <w:rPr>
          <w:rFonts w:ascii="Times New Roman" w:eastAsia="Times New Roman" w:hAnsi="Times New Roman" w:cs="Times New Roman"/>
          <w:color w:val="000000"/>
          <w:sz w:val="24"/>
          <w:szCs w:val="24"/>
          <w:lang w:eastAsia="pt-BR"/>
        </w:rPr>
      </w:pPr>
      <w:r w:rsidRPr="00660D53">
        <w:rPr>
          <w:rFonts w:ascii="Times New Roman" w:eastAsia="Times New Roman" w:hAnsi="Times New Roman" w:cs="Times New Roman"/>
          <w:color w:val="000000"/>
          <w:sz w:val="24"/>
          <w:szCs w:val="24"/>
          <w:lang w:eastAsia="pt-BR"/>
        </w:rPr>
        <w:t xml:space="preserve">Atividade </w:t>
      </w:r>
      <w:r w:rsidR="00660D53" w:rsidRPr="00660D53">
        <w:rPr>
          <w:rFonts w:ascii="Times New Roman" w:eastAsia="Times New Roman" w:hAnsi="Times New Roman" w:cs="Times New Roman"/>
          <w:color w:val="000000"/>
          <w:sz w:val="24"/>
          <w:szCs w:val="24"/>
          <w:lang w:eastAsia="pt-BR"/>
        </w:rPr>
        <w:t>2030</w:t>
      </w:r>
    </w:p>
    <w:p w:rsidR="002107DD" w:rsidRPr="002107DD" w:rsidRDefault="002107DD" w:rsidP="002107DD">
      <w:pPr>
        <w:spacing w:after="0" w:line="240" w:lineRule="auto"/>
        <w:rPr>
          <w:rFonts w:ascii="Times New Roman" w:eastAsia="Times New Roman" w:hAnsi="Times New Roman" w:cs="Times New Roman"/>
          <w:color w:val="000000"/>
          <w:sz w:val="24"/>
          <w:szCs w:val="24"/>
          <w:lang w:eastAsia="pt-BR"/>
        </w:rPr>
      </w:pPr>
      <w:r w:rsidRPr="00660D53">
        <w:rPr>
          <w:rFonts w:ascii="Times New Roman" w:eastAsia="Times New Roman" w:hAnsi="Times New Roman" w:cs="Times New Roman"/>
          <w:color w:val="000000"/>
          <w:sz w:val="24"/>
          <w:szCs w:val="24"/>
          <w:lang w:eastAsia="pt-BR"/>
        </w:rPr>
        <w:t xml:space="preserve">3.3.90.30.01. </w:t>
      </w:r>
      <w:r w:rsidR="008869CE" w:rsidRPr="00660D53">
        <w:rPr>
          <w:rFonts w:ascii="Times New Roman" w:eastAsia="Times New Roman" w:hAnsi="Times New Roman" w:cs="Times New Roman"/>
          <w:color w:val="000000"/>
          <w:sz w:val="24"/>
          <w:szCs w:val="24"/>
          <w:lang w:eastAsia="pt-BR"/>
        </w:rPr>
        <w:t>3149</w:t>
      </w:r>
      <w:r w:rsidRPr="00660D53">
        <w:rPr>
          <w:rFonts w:ascii="Times New Roman" w:eastAsia="Times New Roman" w:hAnsi="Times New Roman" w:cs="Times New Roman"/>
          <w:color w:val="000000"/>
          <w:sz w:val="24"/>
          <w:szCs w:val="24"/>
          <w:lang w:eastAsia="pt-BR"/>
        </w:rPr>
        <w:t xml:space="preserve"> – Aplicações Diretas</w:t>
      </w:r>
    </w:p>
    <w:p w:rsidR="00C36AFE" w:rsidRPr="002107DD" w:rsidRDefault="00C36AF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lastRenderedPageBreak/>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CE4869" w:rsidRDefault="00CE4869"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5D2F48" w:rsidRDefault="005D2F48" w:rsidP="0064114E">
      <w:pPr>
        <w:tabs>
          <w:tab w:val="left" w:pos="708"/>
        </w:tabs>
        <w:spacing w:after="0" w:line="240" w:lineRule="auto"/>
        <w:jc w:val="both"/>
        <w:rPr>
          <w:rFonts w:ascii="Times New Roman" w:eastAsia="Times New Roman" w:hAnsi="Times New Roman" w:cs="Times New Roman"/>
          <w:bCs/>
          <w:lang w:eastAsia="pt-BR"/>
        </w:rPr>
      </w:pPr>
    </w:p>
    <w:p w:rsidR="005D2F48" w:rsidRPr="005D2F48" w:rsidRDefault="003B60D7"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.3. Manter, até o efetivo recebimento definitivo, todas as condições de habilitação e qualificação necessárias para contratação com a Administração Pública.</w:t>
      </w:r>
    </w:p>
    <w:p w:rsidR="005D2F48" w:rsidRPr="005D2F48" w:rsidRDefault="003B60D7"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 xml:space="preserve">.4. Substituir os materiais que, após a entrega e aceite, dentro do prazo de garantia, apresentem defeitos de fabricação, no prazo máximo de até </w:t>
      </w:r>
      <w:proofErr w:type="gramStart"/>
      <w:r w:rsidR="005D2F48">
        <w:rPr>
          <w:rFonts w:ascii="Times New Roman" w:hAnsi="Times New Roman" w:cs="Times New Roman"/>
        </w:rPr>
        <w:t>5</w:t>
      </w:r>
      <w:proofErr w:type="gramEnd"/>
      <w:r w:rsidR="005D2F48">
        <w:rPr>
          <w:rFonts w:ascii="Times New Roman" w:hAnsi="Times New Roman" w:cs="Times New Roman"/>
        </w:rPr>
        <w:t xml:space="preserve">(cinco) dias </w:t>
      </w:r>
      <w:r w:rsidR="005D2F48" w:rsidRPr="005D2F48">
        <w:rPr>
          <w:rFonts w:ascii="Times New Roman" w:hAnsi="Times New Roman" w:cs="Times New Roman"/>
        </w:rPr>
        <w:t>a partir da ciência.</w:t>
      </w:r>
    </w:p>
    <w:p w:rsidR="00AF5610" w:rsidRDefault="003B60D7" w:rsidP="00AF5610">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 xml:space="preserve">.5. Não transferir a outrem, no todo ou em parte, as obrigações assumidas em razão </w:t>
      </w:r>
      <w:proofErr w:type="gramStart"/>
      <w:r w:rsidR="005D2F48" w:rsidRPr="005D2F48">
        <w:rPr>
          <w:rFonts w:ascii="Times New Roman" w:hAnsi="Times New Roman" w:cs="Times New Roman"/>
        </w:rPr>
        <w:t>da presente</w:t>
      </w:r>
      <w:proofErr w:type="gramEnd"/>
      <w:r w:rsidR="005D2F48" w:rsidRPr="005D2F48">
        <w:rPr>
          <w:rFonts w:ascii="Times New Roman" w:hAnsi="Times New Roman" w:cs="Times New Roman"/>
        </w:rPr>
        <w:t xml:space="preserve"> aquisição.</w:t>
      </w:r>
    </w:p>
    <w:p w:rsidR="00AF5610" w:rsidRPr="00AF5610" w:rsidRDefault="00AF5610" w:rsidP="00AF5610">
      <w:pPr>
        <w:jc w:val="both"/>
        <w:rPr>
          <w:rFonts w:ascii="Times New Roman" w:hAnsi="Times New Roman" w:cs="Times New Roman"/>
        </w:rPr>
      </w:pPr>
      <w:r>
        <w:rPr>
          <w:rFonts w:ascii="Times New Roman" w:eastAsia="Calibri" w:hAnsi="Times New Roman" w:cs="Times New Roman"/>
        </w:rPr>
        <w:t xml:space="preserve">16.6 </w:t>
      </w:r>
      <w:r w:rsidRPr="00AF5610">
        <w:rPr>
          <w:rFonts w:ascii="Times New Roman" w:eastAsia="Calibri" w:hAnsi="Times New Roman" w:cs="Times New Roman"/>
        </w:rPr>
        <w:t>Responsabilizar - se pela procedência, qualidade</w:t>
      </w:r>
      <w:r w:rsidR="0039136D">
        <w:rPr>
          <w:rFonts w:ascii="Times New Roman" w:eastAsia="Calibri" w:hAnsi="Times New Roman" w:cs="Times New Roman"/>
        </w:rPr>
        <w:t xml:space="preserve">, </w:t>
      </w:r>
      <w:r w:rsidRPr="00AF5610">
        <w:rPr>
          <w:rFonts w:ascii="Times New Roman" w:eastAsia="Calibri" w:hAnsi="Times New Roman" w:cs="Times New Roman"/>
        </w:rPr>
        <w:t xml:space="preserve">entrega </w:t>
      </w:r>
      <w:r w:rsidR="0039136D">
        <w:rPr>
          <w:rFonts w:ascii="Times New Roman" w:eastAsia="Calibri" w:hAnsi="Times New Roman" w:cs="Times New Roman"/>
        </w:rPr>
        <w:t xml:space="preserve">e instalação </w:t>
      </w:r>
      <w:r w:rsidRPr="00AF5610">
        <w:rPr>
          <w:rFonts w:ascii="Times New Roman" w:eastAsia="Calibri" w:hAnsi="Times New Roman" w:cs="Times New Roman"/>
        </w:rPr>
        <w:t>dos produtos;</w:t>
      </w:r>
    </w:p>
    <w:p w:rsidR="00992374" w:rsidRDefault="0064114E" w:rsidP="002107DD">
      <w:pPr>
        <w:spacing w:line="360" w:lineRule="auto"/>
        <w:jc w:val="both"/>
        <w:rPr>
          <w:rFonts w:ascii="Times New Roman" w:hAnsi="Times New Roman" w:cs="Times New Roman"/>
        </w:rPr>
      </w:pPr>
      <w:r w:rsidRPr="0064114E">
        <w:rPr>
          <w:rFonts w:ascii="Times New Roman" w:eastAsia="Times New Roman" w:hAnsi="Times New Roman" w:cs="Times New Roman"/>
          <w:b/>
          <w:bCs/>
          <w:lang w:eastAsia="pt-BR"/>
        </w:rPr>
        <w:lastRenderedPageBreak/>
        <w:t>17 - DA VIGÊNCIA DA ATA DE REGISTRO DE PREÇOS</w:t>
      </w:r>
    </w:p>
    <w:p w:rsidR="00992374" w:rsidRDefault="0064114E" w:rsidP="00992374">
      <w:pPr>
        <w:spacing w:line="360" w:lineRule="auto"/>
        <w:jc w:val="both"/>
        <w:rPr>
          <w:rFonts w:ascii="Times New Roman" w:hAnsi="Times New Roman" w:cs="Times New Roman"/>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992374" w:rsidRDefault="0064114E" w:rsidP="00992374">
      <w:pPr>
        <w:spacing w:line="360" w:lineRule="auto"/>
        <w:jc w:val="both"/>
        <w:rPr>
          <w:rFonts w:ascii="Times New Roman" w:hAnsi="Times New Roman" w:cs="Times New Roman"/>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7D1E85" w:rsidRDefault="007D1E85" w:rsidP="00992374">
      <w:pPr>
        <w:spacing w:after="0" w:line="240" w:lineRule="auto"/>
        <w:rPr>
          <w:rFonts w:ascii="Times New Roman" w:eastAsia="Times New Roman" w:hAnsi="Times New Roman" w:cs="Times New Roman"/>
          <w:sz w:val="24"/>
          <w:szCs w:val="24"/>
          <w:lang w:eastAsia="pt-BR"/>
        </w:rPr>
      </w:pPr>
    </w:p>
    <w:p w:rsidR="00375F13" w:rsidRPr="002275B7" w:rsidRDefault="00375F13" w:rsidP="00992374">
      <w:pPr>
        <w:spacing w:after="0" w:line="240" w:lineRule="auto"/>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375F13" w:rsidRPr="00992374" w:rsidRDefault="00806503" w:rsidP="00992374">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992374">
        <w:rPr>
          <w:rFonts w:ascii="Times New Roman" w:eastAsia="Times New Roman" w:hAnsi="Times New Roman" w:cs="Times New Roman"/>
          <w:lang w:eastAsia="pt-BR"/>
        </w:rPr>
        <w:t>refeito Municipal</w:t>
      </w: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107B61">
        <w:rPr>
          <w:rFonts w:ascii="Times New Roman" w:eastAsia="Times New Roman" w:hAnsi="Times New Roman" w:cs="Times New Roman"/>
          <w:b/>
          <w:bCs/>
          <w:lang w:eastAsia="pt-BR"/>
        </w:rPr>
        <w:t>0</w:t>
      </w:r>
      <w:r w:rsidR="00992374">
        <w:rPr>
          <w:rFonts w:ascii="Times New Roman" w:eastAsia="Times New Roman" w:hAnsi="Times New Roman" w:cs="Times New Roman"/>
          <w:b/>
          <w:bCs/>
          <w:lang w:eastAsia="pt-BR"/>
        </w:rPr>
        <w:t>4</w:t>
      </w:r>
      <w:r w:rsidR="002107DD">
        <w:rPr>
          <w:rFonts w:ascii="Times New Roman" w:eastAsia="Times New Roman" w:hAnsi="Times New Roman" w:cs="Times New Roman"/>
          <w:b/>
          <w:bCs/>
          <w:lang w:eastAsia="pt-BR"/>
        </w:rPr>
        <w:t>1</w:t>
      </w:r>
      <w:r w:rsidR="00BC3BEF" w:rsidRPr="002275B7">
        <w:rPr>
          <w:rFonts w:ascii="Times New Roman" w:eastAsia="Times New Roman" w:hAnsi="Times New Roman" w:cs="Times New Roman"/>
          <w:b/>
          <w:bCs/>
          <w:lang w:eastAsia="pt-BR"/>
        </w:rPr>
        <w:t>/201</w:t>
      </w:r>
      <w:r w:rsidR="002107DD">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107B61">
        <w:rPr>
          <w:rFonts w:ascii="Times New Roman" w:eastAsia="Times New Roman" w:hAnsi="Times New Roman" w:cs="Times New Roman"/>
          <w:lang w:eastAsia="pt-BR"/>
        </w:rPr>
        <w:t>0</w:t>
      </w:r>
      <w:r w:rsidR="00992374">
        <w:rPr>
          <w:rFonts w:ascii="Times New Roman" w:eastAsia="Times New Roman" w:hAnsi="Times New Roman" w:cs="Times New Roman"/>
          <w:lang w:eastAsia="pt-BR"/>
        </w:rPr>
        <w:t>4</w:t>
      </w:r>
      <w:r w:rsidR="002107DD">
        <w:rPr>
          <w:rFonts w:ascii="Times New Roman" w:eastAsia="Times New Roman" w:hAnsi="Times New Roman" w:cs="Times New Roman"/>
          <w:lang w:eastAsia="pt-BR"/>
        </w:rPr>
        <w:t>1</w:t>
      </w:r>
      <w:r w:rsidR="00BC3BEF" w:rsidRPr="002275B7">
        <w:rPr>
          <w:rFonts w:ascii="Times New Roman" w:eastAsia="Times New Roman" w:hAnsi="Times New Roman" w:cs="Times New Roman"/>
          <w:lang w:eastAsia="pt-BR"/>
        </w:rPr>
        <w:t>/201</w:t>
      </w:r>
      <w:r w:rsidR="002107DD">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2107DD">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107B61">
        <w:rPr>
          <w:rFonts w:ascii="Times New Roman" w:eastAsia="Times New Roman" w:hAnsi="Times New Roman" w:cs="Times New Roman"/>
          <w:b/>
          <w:bCs/>
          <w:lang w:eastAsia="pt-BR"/>
        </w:rPr>
        <w:t>0</w:t>
      </w:r>
      <w:r w:rsidR="00992374">
        <w:rPr>
          <w:rFonts w:ascii="Times New Roman" w:eastAsia="Times New Roman" w:hAnsi="Times New Roman" w:cs="Times New Roman"/>
          <w:b/>
          <w:bCs/>
          <w:lang w:eastAsia="pt-BR"/>
        </w:rPr>
        <w:t>4</w:t>
      </w:r>
      <w:r w:rsidR="002107DD">
        <w:rPr>
          <w:rFonts w:ascii="Times New Roman" w:eastAsia="Times New Roman" w:hAnsi="Times New Roman" w:cs="Times New Roman"/>
          <w:b/>
          <w:bCs/>
          <w:lang w:eastAsia="pt-BR"/>
        </w:rPr>
        <w:t>1</w:t>
      </w:r>
      <w:r w:rsidR="00BC3BEF" w:rsidRPr="002275B7">
        <w:rPr>
          <w:rFonts w:ascii="Times New Roman" w:eastAsia="Times New Roman" w:hAnsi="Times New Roman" w:cs="Times New Roman"/>
          <w:b/>
          <w:bCs/>
          <w:lang w:eastAsia="pt-BR"/>
        </w:rPr>
        <w:t>/201</w:t>
      </w:r>
      <w:r w:rsidR="002107DD">
        <w:rPr>
          <w:rFonts w:ascii="Times New Roman" w:eastAsia="Times New Roman" w:hAnsi="Times New Roman" w:cs="Times New Roman"/>
          <w:b/>
          <w:bCs/>
          <w:lang w:eastAsia="pt-BR"/>
        </w:rPr>
        <w:t>7</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2107DD">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107B61">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07B61" w:rsidRDefault="00107B61" w:rsidP="00107B61">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07B61" w:rsidRDefault="00107B61" w:rsidP="00107B61">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2107DD" w:rsidRDefault="002107DD"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2107DD" w:rsidRDefault="002107DD"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2107DD" w:rsidRDefault="002107DD"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2107DD" w:rsidRPr="0064114E" w:rsidRDefault="002107DD"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107B61">
        <w:rPr>
          <w:rFonts w:ascii="Times New Roman" w:eastAsia="Times New Roman" w:hAnsi="Times New Roman" w:cs="Times New Roman"/>
          <w:b/>
          <w:bCs/>
          <w:lang w:eastAsia="pt-BR"/>
        </w:rPr>
        <w:t>0</w:t>
      </w:r>
      <w:r w:rsidR="00992374">
        <w:rPr>
          <w:rFonts w:ascii="Times New Roman" w:eastAsia="Times New Roman" w:hAnsi="Times New Roman" w:cs="Times New Roman"/>
          <w:b/>
          <w:bCs/>
          <w:lang w:eastAsia="pt-BR"/>
        </w:rPr>
        <w:t>4</w:t>
      </w:r>
      <w:r w:rsidR="002107DD">
        <w:rPr>
          <w:rFonts w:ascii="Times New Roman" w:eastAsia="Times New Roman" w:hAnsi="Times New Roman" w:cs="Times New Roman"/>
          <w:b/>
          <w:bCs/>
          <w:lang w:eastAsia="pt-BR"/>
        </w:rPr>
        <w:t>1</w:t>
      </w:r>
      <w:r w:rsidR="00BC3BEF" w:rsidRPr="002275B7">
        <w:rPr>
          <w:rFonts w:ascii="Times New Roman" w:eastAsia="Times New Roman" w:hAnsi="Times New Roman" w:cs="Times New Roman"/>
          <w:b/>
          <w:bCs/>
          <w:lang w:eastAsia="pt-BR"/>
        </w:rPr>
        <w:t>/201</w:t>
      </w:r>
      <w:r w:rsidR="002107DD">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2107DD">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w:t>
      </w:r>
      <w:proofErr w:type="spellStart"/>
      <w:r w:rsidRPr="002275B7">
        <w:rPr>
          <w:rFonts w:ascii="Times New Roman" w:eastAsia="Times New Roman" w:hAnsi="Times New Roman" w:cs="Times New Roman"/>
          <w:b/>
          <w:bCs/>
          <w:lang w:eastAsia="pt-BR"/>
        </w:rPr>
        <w:t>is</w:t>
      </w:r>
      <w:proofErr w:type="spellEnd"/>
      <w:r w:rsidRPr="002275B7">
        <w:rPr>
          <w:rFonts w:ascii="Times New Roman" w:eastAsia="Times New Roman" w:hAnsi="Times New Roman" w:cs="Times New Roman"/>
          <w:b/>
          <w:bCs/>
          <w:lang w:eastAsia="pt-BR"/>
        </w:rPr>
        <w:t>)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lastRenderedPageBreak/>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107B61">
        <w:rPr>
          <w:rFonts w:ascii="Times New Roman" w:eastAsia="Times New Roman" w:hAnsi="Times New Roman" w:cs="Times New Roman"/>
          <w:b/>
          <w:bCs/>
          <w:lang w:eastAsia="pt-BR"/>
        </w:rPr>
        <w:t>0</w:t>
      </w:r>
      <w:r w:rsidR="00992374">
        <w:rPr>
          <w:rFonts w:ascii="Times New Roman" w:eastAsia="Times New Roman" w:hAnsi="Times New Roman" w:cs="Times New Roman"/>
          <w:b/>
          <w:bCs/>
          <w:lang w:eastAsia="pt-BR"/>
        </w:rPr>
        <w:t>4</w:t>
      </w:r>
      <w:r w:rsidR="002107DD">
        <w:rPr>
          <w:rFonts w:ascii="Times New Roman" w:eastAsia="Times New Roman" w:hAnsi="Times New Roman" w:cs="Times New Roman"/>
          <w:b/>
          <w:bCs/>
          <w:lang w:eastAsia="pt-BR"/>
        </w:rPr>
        <w:t>1</w:t>
      </w:r>
      <w:r w:rsidR="00AF5610">
        <w:rPr>
          <w:rFonts w:ascii="Times New Roman" w:eastAsia="Times New Roman" w:hAnsi="Times New Roman" w:cs="Times New Roman"/>
          <w:b/>
          <w:bCs/>
          <w:lang w:eastAsia="pt-BR"/>
        </w:rPr>
        <w:t>/</w:t>
      </w:r>
      <w:r w:rsidR="00BC3BEF" w:rsidRPr="002275B7">
        <w:rPr>
          <w:rFonts w:ascii="Times New Roman" w:eastAsia="Times New Roman" w:hAnsi="Times New Roman" w:cs="Times New Roman"/>
          <w:b/>
          <w:bCs/>
          <w:lang w:eastAsia="pt-BR"/>
        </w:rPr>
        <w:t>201</w:t>
      </w:r>
      <w:r w:rsidR="002107DD">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2107DD">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lastRenderedPageBreak/>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w:t>
      </w:r>
      <w:r w:rsidR="002107DD">
        <w:rPr>
          <w:rFonts w:ascii="Times New Roman" w:eastAsia="Times New Roman" w:hAnsi="Times New Roman" w:cs="Times New Roman"/>
          <w:b/>
          <w:bCs/>
          <w:sz w:val="20"/>
          <w:szCs w:val="20"/>
          <w:lang w:eastAsia="pt-BR"/>
        </w:rPr>
        <w:t>7</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2107DD">
        <w:rPr>
          <w:rFonts w:ascii="Times New Roman" w:eastAsia="Times New Roman" w:hAnsi="Times New Roman" w:cs="Times New Roman"/>
          <w:iCs/>
          <w:sz w:val="20"/>
          <w:szCs w:val="20"/>
          <w:lang w:eastAsia="pt-BR"/>
        </w:rPr>
        <w:t>7</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107B61">
        <w:rPr>
          <w:rFonts w:ascii="Times New Roman" w:eastAsia="Times New Roman" w:hAnsi="Times New Roman" w:cs="Times New Roman"/>
          <w:sz w:val="20"/>
          <w:szCs w:val="20"/>
          <w:lang w:eastAsia="pt-BR"/>
        </w:rPr>
        <w:t>0</w:t>
      </w:r>
      <w:r w:rsidR="00992374">
        <w:rPr>
          <w:rFonts w:ascii="Times New Roman" w:eastAsia="Times New Roman" w:hAnsi="Times New Roman" w:cs="Times New Roman"/>
          <w:sz w:val="20"/>
          <w:szCs w:val="20"/>
          <w:lang w:eastAsia="pt-BR"/>
        </w:rPr>
        <w:t>4</w:t>
      </w:r>
      <w:r w:rsidR="002107DD">
        <w:rPr>
          <w:rFonts w:ascii="Times New Roman" w:eastAsia="Times New Roman" w:hAnsi="Times New Roman" w:cs="Times New Roman"/>
          <w:sz w:val="20"/>
          <w:szCs w:val="20"/>
          <w:lang w:eastAsia="pt-BR"/>
        </w:rPr>
        <w:t>1</w:t>
      </w:r>
      <w:r w:rsidR="00BC3BEF" w:rsidRPr="002275B7">
        <w:rPr>
          <w:rFonts w:ascii="Times New Roman" w:eastAsia="Times New Roman" w:hAnsi="Times New Roman" w:cs="Times New Roman"/>
          <w:sz w:val="20"/>
          <w:szCs w:val="20"/>
          <w:lang w:eastAsia="pt-BR"/>
        </w:rPr>
        <w:t>/201</w:t>
      </w:r>
      <w:r w:rsidR="002107DD">
        <w:rPr>
          <w:rFonts w:ascii="Times New Roman" w:eastAsia="Times New Roman" w:hAnsi="Times New Roman" w:cs="Times New Roman"/>
          <w:sz w:val="20"/>
          <w:szCs w:val="20"/>
          <w:lang w:eastAsia="pt-BR"/>
        </w:rPr>
        <w:t>7</w:t>
      </w:r>
      <w:r w:rsidR="00BC3BEF"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Default="0064114E" w:rsidP="00992374">
      <w:pPr>
        <w:pStyle w:val="PargrafodaLista"/>
        <w:numPr>
          <w:ilvl w:val="1"/>
          <w:numId w:val="29"/>
        </w:numPr>
        <w:spacing w:line="276" w:lineRule="auto"/>
        <w:jc w:val="both"/>
        <w:rPr>
          <w:sz w:val="22"/>
          <w:szCs w:val="22"/>
        </w:rPr>
      </w:pPr>
      <w:r w:rsidRPr="002275B7">
        <w:rPr>
          <w:sz w:val="20"/>
          <w:szCs w:val="20"/>
        </w:rPr>
        <w:t>1.1– A presente licitação tem como objeto</w:t>
      </w:r>
      <w:r w:rsidR="008F2D93">
        <w:rPr>
          <w:sz w:val="20"/>
          <w:szCs w:val="20"/>
        </w:rPr>
        <w:t xml:space="preserve"> o registro de preço a</w:t>
      </w:r>
      <w:r w:rsidRPr="002275B7">
        <w:rPr>
          <w:sz w:val="20"/>
          <w:szCs w:val="20"/>
        </w:rPr>
        <w:t xml:space="preserve"> </w:t>
      </w:r>
      <w:r w:rsidR="00992374" w:rsidRPr="00992374">
        <w:rPr>
          <w:b/>
          <w:color w:val="000000"/>
          <w:sz w:val="22"/>
          <w:szCs w:val="22"/>
          <w:shd w:val="clear" w:color="auto" w:fill="FFFFFF"/>
        </w:rPr>
        <w:t>AQUISIÇÃO DE ÓLEO</w:t>
      </w:r>
      <w:r w:rsidR="00992374" w:rsidRPr="00992374">
        <w:rPr>
          <w:sz w:val="22"/>
          <w:szCs w:val="22"/>
        </w:rPr>
        <w:t xml:space="preserve">, </w:t>
      </w:r>
      <w:r w:rsidR="00992374" w:rsidRPr="00992374">
        <w:rPr>
          <w:b/>
          <w:sz w:val="22"/>
          <w:szCs w:val="22"/>
        </w:rPr>
        <w:t>FLUIDO DE FREIO E ADITIVO PARA RADIADOR PARA FROTA DA SECRETARIA MUNICIPAL DE TRANSPORTES, OBRAS E URBANISMO</w:t>
      </w:r>
      <w:r w:rsidR="00992374" w:rsidRPr="00953C17">
        <w:rPr>
          <w:b/>
        </w:rPr>
        <w:t>,</w:t>
      </w:r>
      <w:r w:rsidR="00992374">
        <w:t xml:space="preserve"> </w:t>
      </w:r>
      <w:r w:rsidR="00992374" w:rsidRPr="00C31F45">
        <w:rPr>
          <w:sz w:val="22"/>
          <w:szCs w:val="22"/>
        </w:rPr>
        <w:t>conforme segue:</w:t>
      </w:r>
    </w:p>
    <w:p w:rsidR="00992374" w:rsidRPr="00992374" w:rsidRDefault="00992374" w:rsidP="00992374">
      <w:pPr>
        <w:pStyle w:val="PargrafodaLista"/>
        <w:numPr>
          <w:ilvl w:val="1"/>
          <w:numId w:val="29"/>
        </w:numPr>
        <w:spacing w:line="276" w:lineRule="auto"/>
        <w:jc w:val="both"/>
        <w:rPr>
          <w:sz w:val="22"/>
          <w:szCs w:val="22"/>
        </w:rPr>
      </w:pP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2275B7"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Especificação</w:t>
            </w: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1</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bl>
    <w:p w:rsidR="002107DD" w:rsidRDefault="002107DD" w:rsidP="00BC3BEF">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 Todas as despesas relacionadas com a aquisição e entrega dos produtos correrão por conta da proponente vencedora.</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w:t>
      </w:r>
      <w:r w:rsidR="005E3F24">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 - Ficará </w:t>
      </w:r>
      <w:proofErr w:type="gramStart"/>
      <w:r w:rsidRPr="002275B7">
        <w:rPr>
          <w:rFonts w:ascii="Times New Roman" w:eastAsia="Times New Roman" w:hAnsi="Times New Roman" w:cs="Times New Roman"/>
          <w:sz w:val="20"/>
          <w:szCs w:val="20"/>
          <w:lang w:eastAsia="pt-BR"/>
        </w:rPr>
        <w:t>sob total</w:t>
      </w:r>
      <w:proofErr w:type="gramEnd"/>
      <w:r w:rsidRPr="002275B7">
        <w:rPr>
          <w:rFonts w:ascii="Times New Roman" w:eastAsia="Times New Roman" w:hAnsi="Times New Roman" w:cs="Times New Roman"/>
          <w:sz w:val="20"/>
          <w:szCs w:val="20"/>
          <w:lang w:eastAsia="pt-BR"/>
        </w:rPr>
        <w:t xml:space="preserve"> responsabilidade da proponente vencedora, realizar o transporte adequado e manter em perfeitas condições de armazenamento todos os itens a serem entregues, garantindo a sua total eficiência e qualidade.</w:t>
      </w:r>
    </w:p>
    <w:p w:rsidR="00BC3BEF" w:rsidRPr="002275B7"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highlight w:val="green"/>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 – Serão recusados os produtos imprestáveis ou defeituosos que não atendam as especificações.</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.2 – Após a entrega, a proponente vencedora deverá substituir às suas expensas, no prazo de até </w:t>
      </w:r>
      <w:r w:rsidR="00295D32">
        <w:rPr>
          <w:rFonts w:ascii="Times New Roman" w:eastAsia="Times New Roman" w:hAnsi="Times New Roman" w:cs="Times New Roman"/>
          <w:b/>
          <w:sz w:val="20"/>
          <w:szCs w:val="20"/>
          <w:lang w:eastAsia="pt-BR"/>
        </w:rPr>
        <w:t>0</w:t>
      </w:r>
      <w:r w:rsidRPr="002275B7">
        <w:rPr>
          <w:rFonts w:ascii="Times New Roman" w:eastAsia="Times New Roman" w:hAnsi="Times New Roman" w:cs="Times New Roman"/>
          <w:b/>
          <w:sz w:val="20"/>
          <w:szCs w:val="20"/>
          <w:lang w:eastAsia="pt-BR"/>
        </w:rPr>
        <w:t>5 (</w:t>
      </w:r>
      <w:r w:rsidR="00295D32">
        <w:rPr>
          <w:rFonts w:ascii="Times New Roman" w:eastAsia="Times New Roman" w:hAnsi="Times New Roman" w:cs="Times New Roman"/>
          <w:b/>
          <w:sz w:val="20"/>
          <w:szCs w:val="20"/>
          <w:lang w:eastAsia="pt-BR"/>
        </w:rPr>
        <w:t>cinco</w:t>
      </w:r>
      <w:r w:rsidRPr="002275B7">
        <w:rPr>
          <w:rFonts w:ascii="Times New Roman" w:eastAsia="Times New Roman" w:hAnsi="Times New Roman" w:cs="Times New Roman"/>
          <w:b/>
          <w:sz w:val="20"/>
          <w:szCs w:val="20"/>
          <w:lang w:eastAsia="pt-BR"/>
        </w:rPr>
        <w:t xml:space="preserve">) dias </w:t>
      </w:r>
      <w:r w:rsidRPr="002275B7">
        <w:rPr>
          <w:rFonts w:ascii="Times New Roman" w:eastAsia="Times New Roman" w:hAnsi="Times New Roman" w:cs="Times New Roman"/>
          <w:sz w:val="20"/>
          <w:szCs w:val="20"/>
          <w:lang w:eastAsia="pt-BR"/>
        </w:rPr>
        <w:t>após o recebimento da notificação expedida pela Secretaria solicitante, o(s) item (s), caso se constate defeitos de fabricação, ou qualquer anormalidade que esteja em desacordo com as especificações deste Edital, dentre outros.</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e global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5E3F24" w:rsidRPr="005E3F24" w:rsidRDefault="005E3F24" w:rsidP="005E3F24">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r w:rsidRPr="005E3F24">
        <w:rPr>
          <w:rFonts w:ascii="Times New Roman" w:eastAsia="Times New Roman" w:hAnsi="Times New Roman" w:cs="Times New Roman"/>
          <w:sz w:val="20"/>
          <w:szCs w:val="20"/>
          <w:lang w:eastAsia="pt-BR"/>
        </w:rPr>
        <w:t>1 - A licitante vencedora ficará obrigada a fornecer os produtos</w:t>
      </w:r>
      <w:r w:rsidRPr="005E3F24">
        <w:rPr>
          <w:rFonts w:ascii="Times New Roman" w:eastAsia="Times New Roman" w:hAnsi="Times New Roman" w:cs="Times New Roman"/>
          <w:bCs/>
          <w:sz w:val="20"/>
          <w:szCs w:val="20"/>
          <w:lang w:eastAsia="pt-BR"/>
        </w:rPr>
        <w:t>,</w:t>
      </w:r>
      <w:r w:rsidRPr="005E3F24">
        <w:rPr>
          <w:rFonts w:ascii="Times New Roman" w:eastAsia="Times New Roman" w:hAnsi="Times New Roman" w:cs="Times New Roman"/>
          <w:sz w:val="20"/>
          <w:szCs w:val="20"/>
          <w:lang w:eastAsia="pt-BR"/>
        </w:rPr>
        <w:t xml:space="preserve"> objeto deste Edital, de acordo com as especificações exigidas, na forma, nos locais, prazos e preços estipulados na sua proposta e na Autorização de Fornecimento.</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.2 - Deverá observar todas as normas legais vigentes, obrigando-se a manter as condições de habilitação exigidas no procedimento licitatório que precedeu à celebração da Ata de Registro de Preços.</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.3 - A empresa deverá arcar com todos os encargos de sua atividade, sejam eles trabalhistas, sociais, previdenciários, fiscais ou comerciais.</w:t>
      </w: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4</w:t>
      </w:r>
      <w:r w:rsidRPr="005E3F24">
        <w:rPr>
          <w:rFonts w:ascii="Times New Roman" w:hAnsi="Times New Roman" w:cs="Times New Roman"/>
          <w:sz w:val="20"/>
          <w:szCs w:val="20"/>
        </w:rPr>
        <w:t>. Manter, até o efetivo recebimento definitivo, todas as condições de habilitação e qualificação necessárias para contratação com a Administração Pública.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5</w:t>
      </w:r>
      <w:r w:rsidRPr="005E3F24">
        <w:rPr>
          <w:rFonts w:ascii="Times New Roman" w:hAnsi="Times New Roman" w:cs="Times New Roman"/>
          <w:sz w:val="20"/>
          <w:szCs w:val="20"/>
        </w:rPr>
        <w:t xml:space="preserve">. Substituir os materiais que, após a entrega e aceite, dentro do prazo de garantia, apresentem defeitos de fabricação, no prazo máximo de até </w:t>
      </w:r>
      <w:proofErr w:type="gramStart"/>
      <w:r w:rsidRPr="005E3F24">
        <w:rPr>
          <w:rFonts w:ascii="Times New Roman" w:hAnsi="Times New Roman" w:cs="Times New Roman"/>
          <w:sz w:val="20"/>
          <w:szCs w:val="20"/>
        </w:rPr>
        <w:t>5</w:t>
      </w:r>
      <w:proofErr w:type="gramEnd"/>
      <w:r w:rsidRPr="005E3F24">
        <w:rPr>
          <w:rFonts w:ascii="Times New Roman" w:hAnsi="Times New Roman" w:cs="Times New Roman"/>
          <w:sz w:val="20"/>
          <w:szCs w:val="20"/>
        </w:rPr>
        <w:t>(cinco) dias a partir da ciência.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6</w:t>
      </w:r>
      <w:r w:rsidRPr="005E3F24">
        <w:rPr>
          <w:rFonts w:ascii="Times New Roman" w:hAnsi="Times New Roman" w:cs="Times New Roman"/>
          <w:sz w:val="20"/>
          <w:szCs w:val="20"/>
        </w:rPr>
        <w:t xml:space="preserve">. Não transferir a outrem, no todo ou em parte, as obrigações assumidas em razão </w:t>
      </w:r>
      <w:proofErr w:type="gramStart"/>
      <w:r w:rsidRPr="005E3F24">
        <w:rPr>
          <w:rFonts w:ascii="Times New Roman" w:hAnsi="Times New Roman" w:cs="Times New Roman"/>
          <w:sz w:val="20"/>
          <w:szCs w:val="20"/>
        </w:rPr>
        <w:t>da presente</w:t>
      </w:r>
      <w:proofErr w:type="gramEnd"/>
      <w:r w:rsidRPr="005E3F24">
        <w:rPr>
          <w:rFonts w:ascii="Times New Roman" w:hAnsi="Times New Roman" w:cs="Times New Roman"/>
          <w:sz w:val="20"/>
          <w:szCs w:val="20"/>
        </w:rPr>
        <w:t xml:space="preserve"> aquisição.</w:t>
      </w:r>
    </w:p>
    <w:p w:rsidR="005E3F24" w:rsidRPr="00AF5610" w:rsidRDefault="005E3F24" w:rsidP="005E3F24">
      <w:pPr>
        <w:jc w:val="both"/>
        <w:rPr>
          <w:rFonts w:ascii="Times New Roman" w:hAnsi="Times New Roman" w:cs="Times New Roman"/>
          <w:sz w:val="20"/>
          <w:szCs w:val="20"/>
        </w:rPr>
      </w:pPr>
      <w:r>
        <w:rPr>
          <w:rFonts w:ascii="Times New Roman" w:eastAsia="Calibri" w:hAnsi="Times New Roman" w:cs="Times New Roman"/>
          <w:sz w:val="20"/>
          <w:szCs w:val="20"/>
        </w:rPr>
        <w:t>4</w:t>
      </w:r>
      <w:r w:rsidRPr="005E3F24">
        <w:rPr>
          <w:rFonts w:ascii="Times New Roman" w:eastAsia="Calibri" w:hAnsi="Times New Roman" w:cs="Times New Roman"/>
          <w:sz w:val="20"/>
          <w:szCs w:val="20"/>
        </w:rPr>
        <w:t>.</w:t>
      </w:r>
      <w:r>
        <w:rPr>
          <w:rFonts w:ascii="Times New Roman" w:eastAsia="Calibri" w:hAnsi="Times New Roman" w:cs="Times New Roman"/>
          <w:sz w:val="20"/>
          <w:szCs w:val="20"/>
        </w:rPr>
        <w:t>7</w:t>
      </w:r>
      <w:r w:rsidRPr="005E3F24">
        <w:rPr>
          <w:rFonts w:ascii="Times New Roman" w:eastAsia="Calibri" w:hAnsi="Times New Roman" w:cs="Times New Roman"/>
          <w:sz w:val="20"/>
          <w:szCs w:val="20"/>
        </w:rPr>
        <w:t xml:space="preserve"> </w:t>
      </w:r>
      <w:r w:rsidRPr="00AF5610">
        <w:rPr>
          <w:rFonts w:ascii="Times New Roman" w:eastAsia="Calibri" w:hAnsi="Times New Roman" w:cs="Times New Roman"/>
          <w:sz w:val="20"/>
          <w:szCs w:val="20"/>
        </w:rPr>
        <w:t>Responsabilizar - se pela procedência, qualidade</w:t>
      </w:r>
      <w:r w:rsidR="00D37CC5">
        <w:rPr>
          <w:rFonts w:ascii="Times New Roman" w:eastAsia="Calibri" w:hAnsi="Times New Roman" w:cs="Times New Roman"/>
          <w:sz w:val="20"/>
          <w:szCs w:val="20"/>
        </w:rPr>
        <w:t>,</w:t>
      </w:r>
      <w:r w:rsidRPr="00AF5610">
        <w:rPr>
          <w:rFonts w:ascii="Times New Roman" w:eastAsia="Calibri" w:hAnsi="Times New Roman" w:cs="Times New Roman"/>
          <w:sz w:val="20"/>
          <w:szCs w:val="20"/>
        </w:rPr>
        <w:t xml:space="preserve"> entrega </w:t>
      </w:r>
      <w:r w:rsidR="00D37CC5">
        <w:rPr>
          <w:rFonts w:ascii="Times New Roman" w:eastAsia="Calibri" w:hAnsi="Times New Roman" w:cs="Times New Roman"/>
          <w:sz w:val="20"/>
          <w:szCs w:val="20"/>
        </w:rPr>
        <w:t xml:space="preserve">e instalação </w:t>
      </w:r>
      <w:r w:rsidRPr="00AF5610">
        <w:rPr>
          <w:rFonts w:ascii="Times New Roman" w:eastAsia="Calibri" w:hAnsi="Times New Roman" w:cs="Times New Roman"/>
          <w:sz w:val="20"/>
          <w:szCs w:val="20"/>
        </w:rPr>
        <w:t>dos produtos;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r w:rsidRPr="005E3F24">
        <w:rPr>
          <w:rFonts w:ascii="Times New Roman" w:eastAsia="Times New Roman" w:hAnsi="Times New Roman" w:cs="Times New Roman"/>
          <w:bCs/>
          <w:sz w:val="20"/>
          <w:szCs w:val="20"/>
          <w:lang w:eastAsia="pt-BR"/>
        </w:rPr>
        <w:t>5.1 – Os produtos deverão ser entregues conforme solicitação da Secretaria requisitante, dentro do prazo de vigência do contrato que é de 12 (doze) meses.</w:t>
      </w:r>
    </w:p>
    <w:p w:rsidR="003827C4" w:rsidRDefault="005E3F24" w:rsidP="00107B61">
      <w:pPr>
        <w:spacing w:line="360" w:lineRule="auto"/>
        <w:jc w:val="both"/>
        <w:rPr>
          <w:rFonts w:ascii="Times New Roman" w:hAnsi="Times New Roman" w:cs="Times New Roman"/>
        </w:rPr>
      </w:pPr>
      <w:r>
        <w:rPr>
          <w:rFonts w:ascii="Times New Roman" w:eastAsia="Times New Roman" w:hAnsi="Times New Roman" w:cs="Times New Roman"/>
          <w:bCs/>
          <w:sz w:val="20"/>
          <w:szCs w:val="20"/>
          <w:lang w:eastAsia="pt-BR"/>
        </w:rPr>
        <w:t>5</w:t>
      </w:r>
      <w:r w:rsidRPr="005E3F24">
        <w:rPr>
          <w:rFonts w:ascii="Times New Roman" w:eastAsia="Times New Roman" w:hAnsi="Times New Roman" w:cs="Times New Roman"/>
          <w:bCs/>
          <w:sz w:val="20"/>
          <w:szCs w:val="20"/>
          <w:lang w:eastAsia="pt-BR"/>
        </w:rPr>
        <w:t>.1.</w:t>
      </w:r>
      <w:r w:rsidR="003827C4" w:rsidRPr="003827C4">
        <w:rPr>
          <w:rFonts w:ascii="Times New Roman" w:eastAsia="Times New Roman" w:hAnsi="Times New Roman" w:cs="Times New Roman"/>
          <w:bCs/>
          <w:lang w:eastAsia="pt-BR"/>
        </w:rPr>
        <w:t xml:space="preserve"> </w:t>
      </w:r>
      <w:r w:rsidR="003827C4" w:rsidRPr="0064114E">
        <w:rPr>
          <w:rFonts w:ascii="Times New Roman" w:eastAsia="Times New Roman" w:hAnsi="Times New Roman" w:cs="Times New Roman"/>
          <w:bCs/>
          <w:lang w:eastAsia="pt-BR"/>
        </w:rPr>
        <w:t>Os</w:t>
      </w:r>
      <w:r w:rsidR="003827C4">
        <w:rPr>
          <w:rFonts w:ascii="Times New Roman" w:eastAsia="Times New Roman" w:hAnsi="Times New Roman" w:cs="Times New Roman"/>
          <w:bCs/>
          <w:lang w:eastAsia="pt-BR"/>
        </w:rPr>
        <w:t xml:space="preserve"> produtos deverão ser entregues no Barracão de Obras situado na Rua Francisco </w:t>
      </w:r>
      <w:proofErr w:type="spellStart"/>
      <w:r w:rsidR="003827C4">
        <w:rPr>
          <w:rFonts w:ascii="Times New Roman" w:eastAsia="Times New Roman" w:hAnsi="Times New Roman" w:cs="Times New Roman"/>
          <w:bCs/>
          <w:lang w:eastAsia="pt-BR"/>
        </w:rPr>
        <w:t>Nardi</w:t>
      </w:r>
      <w:proofErr w:type="spellEnd"/>
      <w:r w:rsidR="003827C4">
        <w:rPr>
          <w:rFonts w:ascii="Times New Roman" w:eastAsia="Times New Roman" w:hAnsi="Times New Roman" w:cs="Times New Roman"/>
          <w:bCs/>
          <w:lang w:eastAsia="pt-BR"/>
        </w:rPr>
        <w:t>, n° 1.695, Bairro do Soque, Tangará –SC.</w:t>
      </w:r>
    </w:p>
    <w:p w:rsidR="005E3F24" w:rsidRDefault="005E3F24" w:rsidP="00107B61">
      <w:pPr>
        <w:spacing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color w:val="000000"/>
          <w:sz w:val="20"/>
          <w:szCs w:val="20"/>
          <w:lang w:eastAsia="pt-BR"/>
        </w:rPr>
        <w:t>5</w:t>
      </w:r>
      <w:r w:rsidRPr="005E3F24">
        <w:rPr>
          <w:rFonts w:ascii="Times New Roman" w:eastAsia="Times New Roman" w:hAnsi="Times New Roman" w:cs="Times New Roman"/>
          <w:color w:val="000000"/>
          <w:sz w:val="20"/>
          <w:szCs w:val="20"/>
          <w:lang w:eastAsia="pt-BR"/>
        </w:rPr>
        <w:t xml:space="preserve">.2 – </w:t>
      </w:r>
      <w:r w:rsidRPr="005E3F24">
        <w:rPr>
          <w:rFonts w:ascii="Times New Roman" w:eastAsia="Times New Roman" w:hAnsi="Times New Roman" w:cs="Times New Roman"/>
          <w:sz w:val="20"/>
          <w:szCs w:val="20"/>
          <w:lang w:eastAsia="pt-BR"/>
        </w:rPr>
        <w:t xml:space="preserve">Os produtos </w:t>
      </w:r>
      <w:r w:rsidRPr="005E3F24">
        <w:rPr>
          <w:rFonts w:ascii="Times New Roman" w:eastAsia="Times New Roman" w:hAnsi="Times New Roman" w:cs="Times New Roman"/>
          <w:color w:val="000000"/>
          <w:sz w:val="20"/>
          <w:szCs w:val="20"/>
          <w:lang w:eastAsia="pt-BR"/>
        </w:rPr>
        <w:t xml:space="preserve">deverão ser entregues até 05 (cinco) dias após o recebimento da Autorização de Fornecimento, </w:t>
      </w:r>
      <w:r w:rsidRPr="005E3F24">
        <w:rPr>
          <w:rFonts w:ascii="Times New Roman" w:eastAsia="Times New Roman" w:hAnsi="Times New Roman" w:cs="Times New Roman"/>
          <w:sz w:val="20"/>
          <w:szCs w:val="20"/>
          <w:lang w:eastAsia="pt-BR"/>
        </w:rPr>
        <w:t>emitida pelo Departamento de Compras do Município.</w:t>
      </w:r>
    </w:p>
    <w:p w:rsidR="00992374" w:rsidRDefault="00992374" w:rsidP="00992374">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5.2.1 Todos os itens fornecidos deverão ter garantia e validade adequada ao produto em especifico com validade mínima de 12 (doze) meses a contar da data de emissão na Nota Fiscal.</w:t>
      </w:r>
    </w:p>
    <w:p w:rsidR="00992374" w:rsidRPr="002107DD" w:rsidRDefault="00992374" w:rsidP="00992374">
      <w:pPr>
        <w:spacing w:line="360" w:lineRule="auto"/>
        <w:jc w:val="both"/>
        <w:rPr>
          <w:rFonts w:ascii="Times New Roman" w:hAnsi="Times New Roman" w:cs="Times New Roman"/>
        </w:rPr>
      </w:pPr>
      <w:r>
        <w:rPr>
          <w:rFonts w:ascii="Times New Roman" w:eastAsia="Times New Roman" w:hAnsi="Times New Roman" w:cs="Times New Roman"/>
          <w:lang w:eastAsia="pt-BR"/>
        </w:rPr>
        <w:t>5.2.2 Produtos com validade vencida, perto do vencimento ou prestes a vencer não serão aceitos.</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5.3 - Todas as despesas com a entrega correrão por conta do FORNECEDOR, despesas estas previstas e/ou computadas na proposta.</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5.4 – A não entrega dos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 xml:space="preserve">itens dentro do prazo dos itens 5.1 e 5.2, ensejará a revogação da Ata de Registro de Preços e a aplicação das sanções legais previstas.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5.5 - A entrega dos itens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lastRenderedPageBreak/>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660D53" w:rsidRPr="00660D53" w:rsidRDefault="00660D53" w:rsidP="00660D53">
      <w:pPr>
        <w:spacing w:after="0" w:line="240" w:lineRule="auto"/>
        <w:rPr>
          <w:rFonts w:ascii="Times New Roman" w:eastAsia="Times New Roman" w:hAnsi="Times New Roman" w:cs="Times New Roman"/>
          <w:color w:val="000000"/>
          <w:lang w:eastAsia="pt-BR"/>
        </w:rPr>
      </w:pPr>
      <w:proofErr w:type="gramStart"/>
      <w:r w:rsidRPr="00660D53">
        <w:rPr>
          <w:rFonts w:ascii="Times New Roman" w:eastAsia="Times New Roman" w:hAnsi="Times New Roman" w:cs="Times New Roman"/>
          <w:lang w:eastAsia="pt-BR"/>
        </w:rPr>
        <w:t>133 - SECRETARIA</w:t>
      </w:r>
      <w:proofErr w:type="gramEnd"/>
      <w:r w:rsidRPr="00660D53">
        <w:rPr>
          <w:rFonts w:ascii="Times New Roman" w:eastAsia="Times New Roman" w:hAnsi="Times New Roman" w:cs="Times New Roman"/>
          <w:lang w:eastAsia="pt-BR"/>
        </w:rPr>
        <w:t xml:space="preserve"> MUNICIPAL DE TRANSPORTES, OBRAS E URBANISMO</w:t>
      </w:r>
      <w:r w:rsidRPr="00660D53">
        <w:rPr>
          <w:rFonts w:ascii="Times New Roman" w:eastAsia="Times New Roman" w:hAnsi="Times New Roman" w:cs="Times New Roman"/>
          <w:color w:val="000000"/>
          <w:lang w:eastAsia="pt-BR"/>
        </w:rPr>
        <w:t xml:space="preserve"> </w:t>
      </w:r>
    </w:p>
    <w:p w:rsidR="00660D53" w:rsidRPr="00660D53" w:rsidRDefault="00660D53" w:rsidP="00660D53">
      <w:pPr>
        <w:spacing w:after="0" w:line="240" w:lineRule="auto"/>
        <w:rPr>
          <w:rFonts w:ascii="Times New Roman" w:eastAsia="Times New Roman" w:hAnsi="Times New Roman" w:cs="Times New Roman"/>
          <w:color w:val="000000"/>
          <w:sz w:val="24"/>
          <w:szCs w:val="24"/>
          <w:lang w:eastAsia="pt-BR"/>
        </w:rPr>
      </w:pPr>
      <w:r w:rsidRPr="00660D53">
        <w:rPr>
          <w:rFonts w:ascii="Times New Roman" w:eastAsia="Times New Roman" w:hAnsi="Times New Roman" w:cs="Times New Roman"/>
          <w:color w:val="000000"/>
          <w:sz w:val="24"/>
          <w:szCs w:val="24"/>
          <w:lang w:eastAsia="pt-BR"/>
        </w:rPr>
        <w:t>Atividade 2030</w:t>
      </w:r>
    </w:p>
    <w:p w:rsidR="00660D53" w:rsidRPr="002107DD" w:rsidRDefault="00660D53" w:rsidP="00660D53">
      <w:pPr>
        <w:spacing w:after="0" w:line="240" w:lineRule="auto"/>
        <w:rPr>
          <w:rFonts w:ascii="Times New Roman" w:eastAsia="Times New Roman" w:hAnsi="Times New Roman" w:cs="Times New Roman"/>
          <w:color w:val="000000"/>
          <w:sz w:val="24"/>
          <w:szCs w:val="24"/>
          <w:lang w:eastAsia="pt-BR"/>
        </w:rPr>
      </w:pPr>
      <w:r w:rsidRPr="00660D53">
        <w:rPr>
          <w:rFonts w:ascii="Times New Roman" w:eastAsia="Times New Roman" w:hAnsi="Times New Roman" w:cs="Times New Roman"/>
          <w:color w:val="000000"/>
          <w:sz w:val="24"/>
          <w:szCs w:val="24"/>
          <w:lang w:eastAsia="pt-BR"/>
        </w:rPr>
        <w:t>3.3.90.30.01. 3149 – Aplicações Diretas</w:t>
      </w:r>
    </w:p>
    <w:p w:rsidR="00295D32" w:rsidRDefault="00295D32"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w:t>
      </w:r>
      <w:bookmarkStart w:id="0" w:name="_GoBack"/>
      <w:bookmarkEnd w:id="0"/>
      <w:r w:rsidRPr="002275B7">
        <w:rPr>
          <w:rFonts w:ascii="Times New Roman" w:eastAsia="Times New Roman" w:hAnsi="Times New Roman" w:cs="Times New Roman"/>
          <w:sz w:val="20"/>
          <w:szCs w:val="20"/>
          <w:lang w:eastAsia="pt-BR"/>
        </w:rPr>
        <w:t>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F133FD">
        <w:rPr>
          <w:rFonts w:ascii="Times New Roman" w:eastAsia="Times New Roman" w:hAnsi="Times New Roman" w:cs="Times New Roman"/>
          <w:sz w:val="20"/>
          <w:szCs w:val="20"/>
          <w:lang w:eastAsia="pt-BR"/>
        </w:rPr>
        <w:t>0</w:t>
      </w:r>
      <w:r w:rsidR="00992374">
        <w:rPr>
          <w:rFonts w:ascii="Times New Roman" w:eastAsia="Times New Roman" w:hAnsi="Times New Roman" w:cs="Times New Roman"/>
          <w:sz w:val="20"/>
          <w:szCs w:val="20"/>
          <w:lang w:eastAsia="pt-BR"/>
        </w:rPr>
        <w:t>4</w:t>
      </w:r>
      <w:r w:rsidR="003827C4">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/201</w:t>
      </w:r>
      <w:r w:rsidR="003827C4">
        <w:rPr>
          <w:rFonts w:ascii="Times New Roman" w:eastAsia="Times New Roman" w:hAnsi="Times New Roman" w:cs="Times New Roman"/>
          <w:sz w:val="20"/>
          <w:szCs w:val="20"/>
          <w:lang w:eastAsia="pt-BR"/>
        </w:rPr>
        <w:t>7</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003827C4">
        <w:rPr>
          <w:rFonts w:ascii="Times New Roman" w:eastAsia="Times New Roman" w:hAnsi="Times New Roman" w:cs="Times New Roman"/>
          <w:sz w:val="20"/>
          <w:szCs w:val="20"/>
          <w:lang w:eastAsia="pt-BR"/>
        </w:rPr>
        <w:t>7</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295D32" w:rsidRDefault="00295D32"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w:t>
      </w:r>
      <w:r w:rsidR="00295D32">
        <w:rPr>
          <w:rFonts w:ascii="Times New Roman" w:eastAsia="Times New Roman" w:hAnsi="Times New Roman" w:cs="Times New Roman"/>
          <w:sz w:val="20"/>
          <w:szCs w:val="20"/>
          <w:lang w:eastAsia="pt-BR"/>
        </w:rPr>
        <w:t>____________</w:t>
      </w:r>
    </w:p>
    <w:p w:rsidR="00295D32"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w:t>
      </w:r>
      <w:r w:rsidR="00295D32">
        <w:rPr>
          <w:rFonts w:ascii="Times New Roman" w:eastAsia="Times New Roman" w:hAnsi="Times New Roman" w:cs="Times New Roman"/>
          <w:sz w:val="20"/>
          <w:szCs w:val="20"/>
          <w:lang w:eastAsia="pt-BR"/>
        </w:rPr>
        <w:t>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DE" w:rsidRDefault="003338DE" w:rsidP="0064114E">
      <w:pPr>
        <w:spacing w:after="0" w:line="240" w:lineRule="auto"/>
      </w:pPr>
      <w:r>
        <w:separator/>
      </w:r>
    </w:p>
  </w:endnote>
  <w:endnote w:type="continuationSeparator" w:id="0">
    <w:p w:rsidR="003338DE" w:rsidRDefault="003338DE"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DE" w:rsidRDefault="003338DE" w:rsidP="0064114E">
      <w:pPr>
        <w:spacing w:after="0" w:line="240" w:lineRule="auto"/>
      </w:pPr>
      <w:r>
        <w:separator/>
      </w:r>
    </w:p>
  </w:footnote>
  <w:footnote w:type="continuationSeparator" w:id="0">
    <w:p w:rsidR="003338DE" w:rsidRDefault="003338DE"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4"/>
  </w:num>
  <w:num w:numId="15">
    <w:abstractNumId w:val="19"/>
  </w:num>
  <w:num w:numId="16">
    <w:abstractNumId w:val="20"/>
  </w:num>
  <w:num w:numId="17">
    <w:abstractNumId w:val="5"/>
  </w:num>
  <w:num w:numId="18">
    <w:abstractNumId w:val="13"/>
  </w:num>
  <w:num w:numId="19">
    <w:abstractNumId w:val="23"/>
  </w:num>
  <w:num w:numId="20">
    <w:abstractNumId w:val="22"/>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72F81"/>
    <w:rsid w:val="00075AA6"/>
    <w:rsid w:val="000A2EAA"/>
    <w:rsid w:val="000C3B3D"/>
    <w:rsid w:val="000D79E8"/>
    <w:rsid w:val="000F7EDA"/>
    <w:rsid w:val="00107B61"/>
    <w:rsid w:val="001966EF"/>
    <w:rsid w:val="001A61BD"/>
    <w:rsid w:val="001B42D7"/>
    <w:rsid w:val="001C0E03"/>
    <w:rsid w:val="001C34C7"/>
    <w:rsid w:val="001E3C18"/>
    <w:rsid w:val="002107DD"/>
    <w:rsid w:val="002275B7"/>
    <w:rsid w:val="002457B5"/>
    <w:rsid w:val="002818E6"/>
    <w:rsid w:val="00295D32"/>
    <w:rsid w:val="002C3121"/>
    <w:rsid w:val="002D004A"/>
    <w:rsid w:val="002F413C"/>
    <w:rsid w:val="00312E99"/>
    <w:rsid w:val="00314009"/>
    <w:rsid w:val="003338DE"/>
    <w:rsid w:val="00350850"/>
    <w:rsid w:val="0035135E"/>
    <w:rsid w:val="003553D2"/>
    <w:rsid w:val="003706E6"/>
    <w:rsid w:val="00375F13"/>
    <w:rsid w:val="003827C4"/>
    <w:rsid w:val="0039136D"/>
    <w:rsid w:val="003936B9"/>
    <w:rsid w:val="003B2372"/>
    <w:rsid w:val="003B584A"/>
    <w:rsid w:val="003B60D7"/>
    <w:rsid w:val="003E2AC4"/>
    <w:rsid w:val="00404713"/>
    <w:rsid w:val="00407651"/>
    <w:rsid w:val="004256D4"/>
    <w:rsid w:val="00446D2F"/>
    <w:rsid w:val="0049246E"/>
    <w:rsid w:val="004D26CE"/>
    <w:rsid w:val="004E75D4"/>
    <w:rsid w:val="004F39BE"/>
    <w:rsid w:val="00507EA4"/>
    <w:rsid w:val="00514441"/>
    <w:rsid w:val="005154C9"/>
    <w:rsid w:val="0052569F"/>
    <w:rsid w:val="00525C29"/>
    <w:rsid w:val="005C15CB"/>
    <w:rsid w:val="005C368E"/>
    <w:rsid w:val="005C6E7C"/>
    <w:rsid w:val="005D2F48"/>
    <w:rsid w:val="005E3F24"/>
    <w:rsid w:val="005E6810"/>
    <w:rsid w:val="0064114E"/>
    <w:rsid w:val="0064799B"/>
    <w:rsid w:val="00660D53"/>
    <w:rsid w:val="006709C6"/>
    <w:rsid w:val="00670E63"/>
    <w:rsid w:val="006731A2"/>
    <w:rsid w:val="00694DE4"/>
    <w:rsid w:val="006C18FC"/>
    <w:rsid w:val="006C622D"/>
    <w:rsid w:val="00705215"/>
    <w:rsid w:val="00726161"/>
    <w:rsid w:val="00752C3E"/>
    <w:rsid w:val="007555B2"/>
    <w:rsid w:val="00784BC1"/>
    <w:rsid w:val="007C54F6"/>
    <w:rsid w:val="007D1E85"/>
    <w:rsid w:val="00806503"/>
    <w:rsid w:val="008117C1"/>
    <w:rsid w:val="008446F2"/>
    <w:rsid w:val="008869CE"/>
    <w:rsid w:val="008E2901"/>
    <w:rsid w:val="008F2D93"/>
    <w:rsid w:val="008F3957"/>
    <w:rsid w:val="00927D0B"/>
    <w:rsid w:val="00953C17"/>
    <w:rsid w:val="0097064A"/>
    <w:rsid w:val="00992374"/>
    <w:rsid w:val="009B40DD"/>
    <w:rsid w:val="009C11B0"/>
    <w:rsid w:val="00A01023"/>
    <w:rsid w:val="00AC36A7"/>
    <w:rsid w:val="00AF5610"/>
    <w:rsid w:val="00AF61BD"/>
    <w:rsid w:val="00B166D8"/>
    <w:rsid w:val="00B34579"/>
    <w:rsid w:val="00B51D44"/>
    <w:rsid w:val="00B60179"/>
    <w:rsid w:val="00B64CC8"/>
    <w:rsid w:val="00B67D34"/>
    <w:rsid w:val="00B866E3"/>
    <w:rsid w:val="00BA5539"/>
    <w:rsid w:val="00BC3BEF"/>
    <w:rsid w:val="00BE10A4"/>
    <w:rsid w:val="00BF06BC"/>
    <w:rsid w:val="00BF7BE1"/>
    <w:rsid w:val="00BF7E3D"/>
    <w:rsid w:val="00C10197"/>
    <w:rsid w:val="00C2310C"/>
    <w:rsid w:val="00C31F45"/>
    <w:rsid w:val="00C36AFE"/>
    <w:rsid w:val="00C36BF9"/>
    <w:rsid w:val="00C62376"/>
    <w:rsid w:val="00C968E5"/>
    <w:rsid w:val="00CE036C"/>
    <w:rsid w:val="00CE4869"/>
    <w:rsid w:val="00D37CC5"/>
    <w:rsid w:val="00E010A6"/>
    <w:rsid w:val="00E24936"/>
    <w:rsid w:val="00E4219F"/>
    <w:rsid w:val="00E42A00"/>
    <w:rsid w:val="00E53CD5"/>
    <w:rsid w:val="00E94C87"/>
    <w:rsid w:val="00EE78AC"/>
    <w:rsid w:val="00F133FD"/>
    <w:rsid w:val="00F43C04"/>
    <w:rsid w:val="00F749F4"/>
    <w:rsid w:val="00FD6061"/>
    <w:rsid w:val="00FF4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940">
      <w:bodyDiv w:val="1"/>
      <w:marLeft w:val="0"/>
      <w:marRight w:val="0"/>
      <w:marTop w:val="0"/>
      <w:marBottom w:val="0"/>
      <w:divBdr>
        <w:top w:val="none" w:sz="0" w:space="0" w:color="auto"/>
        <w:left w:val="none" w:sz="0" w:space="0" w:color="auto"/>
        <w:bottom w:val="none" w:sz="0" w:space="0" w:color="auto"/>
        <w:right w:val="none" w:sz="0" w:space="0" w:color="auto"/>
      </w:divBdr>
    </w:div>
    <w:div w:id="47581796">
      <w:bodyDiv w:val="1"/>
      <w:marLeft w:val="0"/>
      <w:marRight w:val="0"/>
      <w:marTop w:val="0"/>
      <w:marBottom w:val="0"/>
      <w:divBdr>
        <w:top w:val="none" w:sz="0" w:space="0" w:color="auto"/>
        <w:left w:val="none" w:sz="0" w:space="0" w:color="auto"/>
        <w:bottom w:val="none" w:sz="0" w:space="0" w:color="auto"/>
        <w:right w:val="none" w:sz="0" w:space="0" w:color="auto"/>
      </w:divBdr>
    </w:div>
    <w:div w:id="9993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997CC-EE7B-4099-B4BC-D1F5C660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22</Pages>
  <Words>8612</Words>
  <Characters>46510</Characters>
  <Application>Microsoft Office Word</Application>
  <DocSecurity>0</DocSecurity>
  <Lines>387</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39</cp:revision>
  <cp:lastPrinted>2017-01-05T19:34:00Z</cp:lastPrinted>
  <dcterms:created xsi:type="dcterms:W3CDTF">2016-03-08T17:35:00Z</dcterms:created>
  <dcterms:modified xsi:type="dcterms:W3CDTF">2017-03-22T12:17:00Z</dcterms:modified>
</cp:coreProperties>
</file>