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6E3" w14:textId="77777777" w:rsidR="00023342" w:rsidRDefault="00023342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10261D" w14:textId="38B016E0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0</w:t>
      </w:r>
      <w:r w:rsidR="00F877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B6025" w14:textId="77777777" w:rsidR="002C0118" w:rsidRDefault="002C0118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36B575F4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registro e inscrição da </w:t>
      </w:r>
      <w:r w:rsidR="00444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Pais e Professores d</w:t>
      </w:r>
      <w:r w:rsidR="00F877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Escola Básica Professora Maria Luiza Osorio Zummer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junto ao CMDCA</w:t>
      </w:r>
      <w:r w:rsidR="00A14888" w:rsidRPr="00F62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2F34A001" w:rsid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 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conformidade com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deliberaç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constantes na ATA 15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 de junho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2022;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04DF74" w14:textId="30BE6966" w:rsidR="00A14888" w:rsidRPr="00F6228F" w:rsidRDefault="00A14888" w:rsidP="003C6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Resolução n.º 07/2015/CMDCA, a qual “intitui critérios e procedimentos para concessão, cassação e revalidação de registro de entidades e inscrição dos programas, conforme previsto nos artigos 90 e 91 do Estatuto da Criança e do Adolescente</w:t>
      </w:r>
      <w:r w:rsidR="0044456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na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Resolução n.º 164 do Conselho Nacional dos Direitos da Crinaça e do Adolescente e da outras providências”</w:t>
      </w: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66BB42C8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aprovada a inscrição e registro da</w:t>
      </w:r>
      <w:r w:rsidR="00444561" w:rsidRPr="00444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877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Pais e Professores da Escola Básica Professora Maria Luiza Osorio Zummer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inscrita no CNPJ sob o n.º</w:t>
      </w:r>
      <w:r w:rsidR="00D508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pt-BR"/>
        </w:rPr>
        <w:t>83.604.702/0001-01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na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pt-BR"/>
        </w:rPr>
        <w:t>Linha Passo da Felicidade -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S/n.º,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Interior,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Tangará SC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no Conselho Municipal dos Direitos da Criança e do Adolescente – CMDCA de Tangará – SC</w:t>
      </w:r>
      <w:r w:rsidR="00CD50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BDCEB" w14:textId="58C9A7DB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O registro terá validade por 02 (dois) anos, podendo ser renovado por igual período, devendo os responsáveis pela instituição manter a documentação cadastral atualizada junto ao conselho.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F5C9" w14:textId="7E72B73C" w:rsidR="00A14888" w:rsidRPr="00F6228F" w:rsidRDefault="00A14888" w:rsidP="00CD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 na data de sua publicação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7132DA0B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junho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Vandreia Bonassi Rampon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8744" w14:textId="77777777" w:rsidR="00212EEB" w:rsidRDefault="00212EEB" w:rsidP="00411291">
      <w:pPr>
        <w:spacing w:after="0" w:line="240" w:lineRule="auto"/>
      </w:pPr>
      <w:r>
        <w:separator/>
      </w:r>
    </w:p>
  </w:endnote>
  <w:endnote w:type="continuationSeparator" w:id="0">
    <w:p w14:paraId="7816C5D2" w14:textId="77777777" w:rsidR="00212EEB" w:rsidRDefault="00212EEB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4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7447" w14:textId="77777777" w:rsidR="00212EEB" w:rsidRDefault="00212EEB" w:rsidP="00411291">
      <w:pPr>
        <w:spacing w:after="0" w:line="240" w:lineRule="auto"/>
      </w:pPr>
      <w:r>
        <w:separator/>
      </w:r>
    </w:p>
  </w:footnote>
  <w:footnote w:type="continuationSeparator" w:id="0">
    <w:p w14:paraId="7E275D8A" w14:textId="77777777" w:rsidR="00212EEB" w:rsidRDefault="00212EEB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023342"/>
    <w:rsid w:val="00212EEB"/>
    <w:rsid w:val="00223E08"/>
    <w:rsid w:val="00291BBC"/>
    <w:rsid w:val="002C0118"/>
    <w:rsid w:val="002F22BA"/>
    <w:rsid w:val="003C6E7A"/>
    <w:rsid w:val="00401B32"/>
    <w:rsid w:val="00411291"/>
    <w:rsid w:val="00444561"/>
    <w:rsid w:val="0048209A"/>
    <w:rsid w:val="00520BEA"/>
    <w:rsid w:val="00574772"/>
    <w:rsid w:val="0065749C"/>
    <w:rsid w:val="00744D5B"/>
    <w:rsid w:val="00876BAC"/>
    <w:rsid w:val="009549E4"/>
    <w:rsid w:val="00A14888"/>
    <w:rsid w:val="00B05863"/>
    <w:rsid w:val="00BD2676"/>
    <w:rsid w:val="00C1439F"/>
    <w:rsid w:val="00CD500E"/>
    <w:rsid w:val="00D50801"/>
    <w:rsid w:val="00F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Vandreia Rampon</cp:lastModifiedBy>
  <cp:revision>4</cp:revision>
  <cp:lastPrinted>2022-06-08T18:45:00Z</cp:lastPrinted>
  <dcterms:created xsi:type="dcterms:W3CDTF">2022-06-08T18:43:00Z</dcterms:created>
  <dcterms:modified xsi:type="dcterms:W3CDTF">2022-06-08T18:46:00Z</dcterms:modified>
</cp:coreProperties>
</file>